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3F18" w14:textId="77777777" w:rsidR="001110F7" w:rsidRDefault="001110F7">
      <w:pPr>
        <w:pStyle w:val="BodyText"/>
        <w:rPr>
          <w:rFonts w:ascii="Times New Roman"/>
        </w:rPr>
      </w:pPr>
    </w:p>
    <w:p w14:paraId="22226046" w14:textId="77777777" w:rsidR="001110F7" w:rsidRDefault="00A1646C">
      <w:pPr>
        <w:pStyle w:val="Heading1"/>
        <w:spacing w:before="212" w:line="252" w:lineRule="auto"/>
        <w:ind w:left="3261" w:right="1704" w:hanging="1552"/>
      </w:pPr>
      <w:r>
        <w:rPr>
          <w:color w:val="003B70"/>
          <w:w w:val="95"/>
        </w:rPr>
        <w:t>HOSTING</w:t>
      </w:r>
      <w:r>
        <w:rPr>
          <w:color w:val="003B70"/>
          <w:spacing w:val="-36"/>
          <w:w w:val="95"/>
        </w:rPr>
        <w:t xml:space="preserve"> </w:t>
      </w:r>
      <w:r>
        <w:rPr>
          <w:color w:val="003B70"/>
          <w:w w:val="95"/>
        </w:rPr>
        <w:t>A</w:t>
      </w:r>
      <w:r>
        <w:rPr>
          <w:color w:val="003B70"/>
          <w:spacing w:val="-36"/>
          <w:w w:val="95"/>
        </w:rPr>
        <w:t xml:space="preserve"> </w:t>
      </w:r>
      <w:r>
        <w:rPr>
          <w:color w:val="003B70"/>
          <w:w w:val="95"/>
        </w:rPr>
        <w:t>STEM</w:t>
      </w:r>
      <w:r>
        <w:rPr>
          <w:color w:val="003B70"/>
          <w:spacing w:val="-37"/>
          <w:w w:val="95"/>
        </w:rPr>
        <w:t xml:space="preserve"> </w:t>
      </w:r>
      <w:r>
        <w:rPr>
          <w:color w:val="003B70"/>
          <w:w w:val="95"/>
        </w:rPr>
        <w:t>+</w:t>
      </w:r>
      <w:r>
        <w:rPr>
          <w:color w:val="003B70"/>
          <w:spacing w:val="-36"/>
          <w:w w:val="95"/>
        </w:rPr>
        <w:t xml:space="preserve"> </w:t>
      </w:r>
      <w:r>
        <w:rPr>
          <w:color w:val="003B70"/>
          <w:w w:val="95"/>
        </w:rPr>
        <w:t>FAMILIES</w:t>
      </w:r>
      <w:r>
        <w:rPr>
          <w:color w:val="003B70"/>
          <w:spacing w:val="-35"/>
          <w:w w:val="95"/>
        </w:rPr>
        <w:t xml:space="preserve"> </w:t>
      </w:r>
      <w:r>
        <w:rPr>
          <w:color w:val="003B70"/>
          <w:w w:val="95"/>
        </w:rPr>
        <w:t>SCIENCE</w:t>
      </w:r>
      <w:r>
        <w:rPr>
          <w:color w:val="003B70"/>
          <w:spacing w:val="-36"/>
          <w:w w:val="95"/>
        </w:rPr>
        <w:t xml:space="preserve"> </w:t>
      </w:r>
      <w:r>
        <w:rPr>
          <w:color w:val="003B70"/>
          <w:w w:val="95"/>
        </w:rPr>
        <w:t xml:space="preserve">FESTIVAL </w:t>
      </w:r>
      <w:r>
        <w:rPr>
          <w:color w:val="003B70"/>
        </w:rPr>
        <w:t>FROM</w:t>
      </w:r>
      <w:r>
        <w:rPr>
          <w:color w:val="003B70"/>
          <w:spacing w:val="-33"/>
        </w:rPr>
        <w:t xml:space="preserve"> </w:t>
      </w:r>
      <w:r>
        <w:rPr>
          <w:color w:val="003B70"/>
        </w:rPr>
        <w:t>START</w:t>
      </w:r>
      <w:r>
        <w:rPr>
          <w:color w:val="003B70"/>
          <w:spacing w:val="-33"/>
        </w:rPr>
        <w:t xml:space="preserve"> </w:t>
      </w:r>
      <w:r>
        <w:rPr>
          <w:color w:val="003B70"/>
        </w:rPr>
        <w:t>TO</w:t>
      </w:r>
      <w:r>
        <w:rPr>
          <w:color w:val="003B70"/>
          <w:spacing w:val="-33"/>
        </w:rPr>
        <w:t xml:space="preserve"> </w:t>
      </w:r>
      <w:r>
        <w:rPr>
          <w:color w:val="003B70"/>
        </w:rPr>
        <w:t>FINISH</w:t>
      </w:r>
    </w:p>
    <w:p w14:paraId="1BD42E21" w14:textId="77777777" w:rsidR="001110F7" w:rsidRDefault="00A1646C">
      <w:pPr>
        <w:pStyle w:val="BodyText"/>
        <w:spacing w:before="267"/>
        <w:ind w:left="100" w:right="501"/>
      </w:pPr>
      <w:r>
        <w:t>This guide includes helpful how-to documents and sample templates you can use to make planning a STEM + Families Science Festival easy. This information is also included in the online toolkit.</w:t>
      </w:r>
    </w:p>
    <w:p w14:paraId="35FA7384" w14:textId="77777777" w:rsidR="001110F7" w:rsidRDefault="001110F7">
      <w:pPr>
        <w:pStyle w:val="BodyText"/>
        <w:spacing w:before="7"/>
        <w:rPr>
          <w:sz w:val="23"/>
        </w:rPr>
      </w:pPr>
    </w:p>
    <w:p w14:paraId="642E6C63" w14:textId="77777777" w:rsidR="001110F7" w:rsidRDefault="00A1646C">
      <w:pPr>
        <w:pStyle w:val="Heading1"/>
        <w:spacing w:before="0"/>
      </w:pPr>
      <w:r>
        <w:rPr>
          <w:color w:val="003B70"/>
        </w:rPr>
        <w:t>Step 1: Plan Your Event</w:t>
      </w:r>
    </w:p>
    <w:p w14:paraId="6400FF35" w14:textId="77777777" w:rsidR="001110F7" w:rsidRDefault="001110F7">
      <w:pPr>
        <w:pStyle w:val="BodyText"/>
        <w:spacing w:before="6"/>
        <w:rPr>
          <w:rFonts w:ascii="Trebuchet MS"/>
          <w:sz w:val="25"/>
        </w:rPr>
      </w:pPr>
    </w:p>
    <w:p w14:paraId="154B8E04" w14:textId="77777777" w:rsidR="001110F7" w:rsidRDefault="00A1646C">
      <w:pPr>
        <w:pStyle w:val="BodyText"/>
        <w:ind w:left="100" w:right="135"/>
      </w:pPr>
      <w:r>
        <w:t xml:space="preserve">Form a planning committee by inviting parents and teachers of STEM subjects to join. Recruit at least 10- 15 volunteers to help during the Science Festival. Organize your tasks, create a </w:t>
      </w:r>
      <w:proofErr w:type="gramStart"/>
      <w:r>
        <w:t>budget</w:t>
      </w:r>
      <w:proofErr w:type="gramEnd"/>
      <w:r>
        <w:t xml:space="preserve"> and schedule deadlines. Reach out to local partners to gain donations and community volunteers.</w:t>
      </w:r>
    </w:p>
    <w:p w14:paraId="0E93E94D" w14:textId="77777777" w:rsidR="001110F7" w:rsidRDefault="001110F7">
      <w:pPr>
        <w:pStyle w:val="BodyText"/>
        <w:spacing w:before="5"/>
        <w:rPr>
          <w:sz w:val="24"/>
        </w:rPr>
      </w:pPr>
    </w:p>
    <w:p w14:paraId="5B69EB24" w14:textId="77777777" w:rsidR="001110F7" w:rsidRDefault="00A1646C">
      <w:pPr>
        <w:ind w:left="100"/>
        <w:rPr>
          <w:b/>
          <w:i/>
          <w:sz w:val="20"/>
        </w:rPr>
      </w:pPr>
      <w:r>
        <w:rPr>
          <w:b/>
          <w:i/>
          <w:sz w:val="20"/>
        </w:rPr>
        <w:t>General Planning</w:t>
      </w:r>
    </w:p>
    <w:p w14:paraId="096E9873" w14:textId="77777777" w:rsidR="001110F7" w:rsidRDefault="001110F7">
      <w:pPr>
        <w:pStyle w:val="BodyText"/>
        <w:spacing w:before="3"/>
        <w:rPr>
          <w:b/>
          <w:i/>
          <w:sz w:val="24"/>
        </w:rPr>
      </w:pPr>
    </w:p>
    <w:p w14:paraId="5F85D75E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7">
        <w:r w:rsidR="00A1646C">
          <w:rPr>
            <w:b/>
            <w:color w:val="0462C1"/>
            <w:sz w:val="20"/>
            <w:u w:val="thick" w:color="0462C1"/>
          </w:rPr>
          <w:t>Science Festival Photo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Carousel</w:t>
        </w:r>
      </w:hyperlink>
    </w:p>
    <w:p w14:paraId="2CA40A64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8">
        <w:r w:rsidR="00A1646C">
          <w:rPr>
            <w:b/>
            <w:color w:val="0462C1"/>
            <w:sz w:val="20"/>
            <w:u w:val="thick" w:color="0462C1"/>
          </w:rPr>
          <w:t>Event Planning</w:t>
        </w:r>
        <w:r w:rsidR="00A1646C">
          <w:rPr>
            <w:b/>
            <w:color w:val="0462C1"/>
            <w:spacing w:val="-1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Checklist</w:t>
        </w:r>
      </w:hyperlink>
    </w:p>
    <w:p w14:paraId="2C2F5E9E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3" w:lineRule="exact"/>
        <w:rPr>
          <w:sz w:val="20"/>
          <w:u w:val="none"/>
        </w:rPr>
      </w:pPr>
      <w:hyperlink r:id="rId9">
        <w:r w:rsidR="00A1646C">
          <w:rPr>
            <w:b/>
            <w:color w:val="0462C1"/>
            <w:sz w:val="20"/>
            <w:u w:val="thick" w:color="0462C1"/>
          </w:rPr>
          <w:t>Sample Budget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"https://www.pta.org/docs/default-source/default-document-library/budget-template_science-festival_esca1e3ff1aa3e63899f67ff00009b2bd9.docx"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3"/>
          <w:sz w:val="20"/>
          <w:u w:val="thick" w:color="0462C1"/>
        </w:rPr>
        <w:t xml:space="preserve"> </w:t>
      </w:r>
      <w:proofErr w:type="spellStart"/>
      <w:r w:rsidR="00A1646C">
        <w:rPr>
          <w:b/>
          <w:color w:val="0462C1"/>
          <w:sz w:val="20"/>
          <w:u w:val="thick" w:color="0462C1"/>
        </w:rPr>
        <w:t>español</w:t>
      </w:r>
      <w:proofErr w:type="spellEnd"/>
      <w:r>
        <w:rPr>
          <w:b/>
          <w:color w:val="0462C1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304DA765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3" w:lineRule="exact"/>
        <w:rPr>
          <w:b/>
          <w:sz w:val="20"/>
          <w:u w:val="none"/>
        </w:rPr>
      </w:pPr>
      <w:hyperlink r:id="rId10">
        <w:r w:rsidR="00A1646C">
          <w:rPr>
            <w:b/>
            <w:color w:val="0462C1"/>
            <w:sz w:val="20"/>
            <w:u w:val="thick" w:color="0462C1"/>
          </w:rPr>
          <w:t>Why STEM? (Quick Talking</w:t>
        </w:r>
        <w:r w:rsidR="00A1646C">
          <w:rPr>
            <w:b/>
            <w:color w:val="0462C1"/>
            <w:spacing w:val="-6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Points)</w:t>
        </w:r>
      </w:hyperlink>
    </w:p>
    <w:p w14:paraId="2E1B98EC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1">
        <w:r w:rsidR="00A1646C">
          <w:rPr>
            <w:b/>
            <w:color w:val="0462C1"/>
            <w:sz w:val="20"/>
            <w:u w:val="thick" w:color="0462C1"/>
          </w:rPr>
          <w:t>How to Ask Parents What They</w:t>
        </w:r>
        <w:r w:rsidR="00A1646C">
          <w:rPr>
            <w:b/>
            <w:color w:val="0462C1"/>
            <w:spacing w:val="-5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Want</w:t>
        </w:r>
      </w:hyperlink>
    </w:p>
    <w:p w14:paraId="73C6574B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2">
        <w:r w:rsidR="00A1646C">
          <w:rPr>
            <w:b/>
            <w:color w:val="0462C1"/>
            <w:sz w:val="20"/>
            <w:u w:val="thick" w:color="0462C1"/>
          </w:rPr>
          <w:t>Soliciting Donations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Template</w:t>
        </w:r>
      </w:hyperlink>
    </w:p>
    <w:p w14:paraId="1B0FD5FA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3">
        <w:r w:rsidR="00A1646C">
          <w:rPr>
            <w:b/>
            <w:color w:val="0462C1"/>
            <w:sz w:val="20"/>
            <w:u w:val="thick" w:color="0462C1"/>
          </w:rPr>
          <w:t>Science Festival</w:t>
        </w:r>
        <w:r w:rsidR="00A1646C">
          <w:rPr>
            <w:b/>
            <w:color w:val="0462C1"/>
            <w:spacing w:val="-2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FAQs</w:t>
        </w:r>
      </w:hyperlink>
    </w:p>
    <w:p w14:paraId="4990A9DE" w14:textId="77777777" w:rsidR="001110F7" w:rsidRDefault="001110F7">
      <w:pPr>
        <w:pStyle w:val="BodyText"/>
        <w:rPr>
          <w:b/>
          <w:sz w:val="16"/>
        </w:rPr>
      </w:pPr>
    </w:p>
    <w:p w14:paraId="4DD17F84" w14:textId="77777777" w:rsidR="001110F7" w:rsidRDefault="00A1646C">
      <w:pPr>
        <w:spacing w:before="94"/>
        <w:ind w:left="100"/>
        <w:rPr>
          <w:b/>
          <w:i/>
          <w:sz w:val="20"/>
        </w:rPr>
      </w:pPr>
      <w:r>
        <w:rPr>
          <w:b/>
          <w:i/>
          <w:sz w:val="20"/>
        </w:rPr>
        <w:t>Choosing Experiments</w:t>
      </w:r>
    </w:p>
    <w:p w14:paraId="7915CAEF" w14:textId="77777777" w:rsidR="001110F7" w:rsidRDefault="001110F7">
      <w:pPr>
        <w:pStyle w:val="BodyText"/>
        <w:spacing w:before="4"/>
        <w:rPr>
          <w:b/>
          <w:i/>
          <w:sz w:val="24"/>
        </w:rPr>
      </w:pPr>
    </w:p>
    <w:p w14:paraId="541726D0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4">
        <w:r w:rsidR="00A1646C">
          <w:rPr>
            <w:b/>
            <w:color w:val="0462C1"/>
            <w:sz w:val="20"/>
            <w:u w:val="thick" w:color="0462C1"/>
          </w:rPr>
          <w:t>Review Facilitator Guides and Choose Which Experiments You Will</w:t>
        </w:r>
        <w:r w:rsidR="00A1646C">
          <w:rPr>
            <w:b/>
            <w:color w:val="0462C1"/>
            <w:spacing w:val="-9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Host</w:t>
        </w:r>
      </w:hyperlink>
    </w:p>
    <w:p w14:paraId="1738DA4C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5">
        <w:r w:rsidR="00A1646C">
          <w:rPr>
            <w:b/>
            <w:color w:val="0462C1"/>
            <w:sz w:val="20"/>
            <w:u w:val="thick" w:color="0462C1"/>
          </w:rPr>
          <w:t>Materials Planning List - Interactive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Spreadsheet</w:t>
        </w:r>
      </w:hyperlink>
    </w:p>
    <w:p w14:paraId="7B1B5C30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16">
        <w:r w:rsidR="00A1646C">
          <w:rPr>
            <w:b/>
            <w:color w:val="0462C1"/>
            <w:sz w:val="20"/>
            <w:u w:val="thick" w:color="0462C1"/>
          </w:rPr>
          <w:t>Experiment Demonstration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Videos</w:t>
        </w:r>
        <w:r w:rsidR="00A1646C">
          <w:rPr>
            <w:b/>
            <w:color w:val="0462C1"/>
            <w:spacing w:val="-1"/>
            <w:sz w:val="20"/>
            <w:u w:val="thick" w:color="0462C1"/>
          </w:rPr>
          <w:t xml:space="preserve"> </w:t>
        </w:r>
      </w:hyperlink>
    </w:p>
    <w:p w14:paraId="63ACA1AF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17">
        <w:r w:rsidR="00A1646C">
          <w:rPr>
            <w:b/>
            <w:color w:val="0462C1"/>
            <w:sz w:val="20"/>
            <w:u w:val="thick" w:color="0462C1"/>
          </w:rPr>
          <w:t>Optional extension activities list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(Does your PTA want to host more than 10</w:t>
      </w:r>
      <w:r w:rsidR="00A1646C">
        <w:rPr>
          <w:color w:val="444444"/>
          <w:spacing w:val="-9"/>
          <w:sz w:val="20"/>
          <w:u w:val="none"/>
        </w:rPr>
        <w:t xml:space="preserve"> </w:t>
      </w:r>
      <w:r w:rsidR="00A1646C">
        <w:rPr>
          <w:color w:val="444444"/>
          <w:sz w:val="20"/>
          <w:u w:val="none"/>
        </w:rPr>
        <w:t>activities?)</w:t>
      </w:r>
    </w:p>
    <w:p w14:paraId="70C3A757" w14:textId="77777777" w:rsidR="001110F7" w:rsidRDefault="001110F7">
      <w:pPr>
        <w:pStyle w:val="BodyText"/>
        <w:spacing w:before="1"/>
        <w:rPr>
          <w:sz w:val="16"/>
        </w:rPr>
      </w:pPr>
    </w:p>
    <w:p w14:paraId="1CF79C9C" w14:textId="77777777" w:rsidR="001110F7" w:rsidRDefault="00A1646C">
      <w:pPr>
        <w:spacing w:before="94"/>
        <w:ind w:left="100"/>
        <w:rPr>
          <w:b/>
          <w:i/>
          <w:sz w:val="20"/>
        </w:rPr>
      </w:pPr>
      <w:r>
        <w:rPr>
          <w:b/>
          <w:i/>
          <w:sz w:val="20"/>
        </w:rPr>
        <w:t>Getting Volunteers</w:t>
      </w:r>
    </w:p>
    <w:p w14:paraId="623FC4A4" w14:textId="77777777" w:rsidR="001110F7" w:rsidRDefault="001110F7">
      <w:pPr>
        <w:pStyle w:val="BodyText"/>
        <w:spacing w:before="3"/>
        <w:rPr>
          <w:b/>
          <w:i/>
          <w:sz w:val="24"/>
        </w:rPr>
      </w:pPr>
    </w:p>
    <w:p w14:paraId="4367BBB8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18">
        <w:r w:rsidR="00A1646C">
          <w:rPr>
            <w:b/>
            <w:color w:val="0462C1"/>
            <w:sz w:val="20"/>
            <w:u w:val="thick" w:color="0462C1"/>
          </w:rPr>
          <w:t>Volunteer Sign-Up Sheet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"https://www.pta.org/docs/default-source/files/programs/stem/2017/science-festival-toolkit/volunteer-sign-up-sheet-_es.docx"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5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7D994A25" w14:textId="77777777" w:rsidR="001110F7" w:rsidRDefault="00000000">
      <w:pPr>
        <w:pStyle w:val="Heading2"/>
        <w:numPr>
          <w:ilvl w:val="0"/>
          <w:numId w:val="1"/>
        </w:numPr>
        <w:tabs>
          <w:tab w:val="left" w:pos="579"/>
          <w:tab w:val="left" w:pos="580"/>
        </w:tabs>
        <w:rPr>
          <w:u w:val="none"/>
        </w:rPr>
      </w:pPr>
      <w:hyperlink r:id="rId19">
        <w:r w:rsidR="00A1646C">
          <w:rPr>
            <w:color w:val="0462C1"/>
            <w:u w:val="thick" w:color="0462C1"/>
          </w:rPr>
          <w:t>Tips for Recruiting Non-PTA Volunteers (So PTA Parents Can</w:t>
        </w:r>
        <w:r w:rsidR="00A1646C">
          <w:rPr>
            <w:color w:val="0462C1"/>
            <w:spacing w:val="-11"/>
            <w:u w:val="thick" w:color="0462C1"/>
          </w:rPr>
          <w:t xml:space="preserve"> </w:t>
        </w:r>
        <w:r w:rsidR="00A1646C">
          <w:rPr>
            <w:color w:val="0462C1"/>
            <w:u w:val="thick" w:color="0462C1"/>
          </w:rPr>
          <w:t>Participate)</w:t>
        </w:r>
      </w:hyperlink>
    </w:p>
    <w:p w14:paraId="7CBE7881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20">
        <w:r w:rsidR="00A1646C">
          <w:rPr>
            <w:b/>
            <w:color w:val="0462C1"/>
            <w:sz w:val="20"/>
            <w:u w:val="thick" w:color="0462C1"/>
          </w:rPr>
          <w:t>Invitation to Volunteer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"https://www.pta.org/docs/default-source/files/programs/stem/2017/science-festival-toolkit/invitation-to-volunteers_science-festival_es.docx"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6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3221F1DD" w14:textId="77777777" w:rsidR="001110F7" w:rsidRDefault="001110F7">
      <w:pPr>
        <w:pStyle w:val="BodyText"/>
        <w:spacing w:before="1"/>
        <w:rPr>
          <w:sz w:val="16"/>
        </w:rPr>
      </w:pPr>
    </w:p>
    <w:p w14:paraId="5B486EA5" w14:textId="77777777" w:rsidR="001110F7" w:rsidRDefault="00A1646C">
      <w:pPr>
        <w:pStyle w:val="BodyText"/>
        <w:spacing w:before="94"/>
        <w:ind w:left="100" w:right="414"/>
      </w:pPr>
      <w:r>
        <w:t xml:space="preserve">(Hosting events like this is also a great way to recruit new PTA members! Consider having recruitment flyers like </w:t>
      </w:r>
      <w:hyperlink r:id="rId21">
        <w:r>
          <w:rPr>
            <w:b/>
            <w:color w:val="0462C1"/>
            <w:u w:val="thick" w:color="0462C1"/>
          </w:rPr>
          <w:t xml:space="preserve">this one </w:t>
        </w:r>
      </w:hyperlink>
      <w:r>
        <w:t>at your event.)</w:t>
      </w:r>
    </w:p>
    <w:p w14:paraId="04C99519" w14:textId="77777777" w:rsidR="001110F7" w:rsidRDefault="001110F7">
      <w:pPr>
        <w:sectPr w:rsidR="001110F7">
          <w:headerReference w:type="default" r:id="rId22"/>
          <w:footerReference w:type="default" r:id="rId23"/>
          <w:type w:val="continuous"/>
          <w:pgSz w:w="12240" w:h="15840"/>
          <w:pgMar w:top="1700" w:right="1340" w:bottom="2280" w:left="1340" w:header="340" w:footer="2088" w:gutter="0"/>
          <w:cols w:space="720"/>
        </w:sectPr>
      </w:pPr>
    </w:p>
    <w:p w14:paraId="44699BCD" w14:textId="77777777" w:rsidR="001110F7" w:rsidRDefault="001110F7">
      <w:pPr>
        <w:pStyle w:val="BodyText"/>
      </w:pPr>
    </w:p>
    <w:p w14:paraId="228AD866" w14:textId="77777777" w:rsidR="001110F7" w:rsidRDefault="00A1646C">
      <w:pPr>
        <w:pStyle w:val="Heading1"/>
        <w:spacing w:before="212"/>
      </w:pPr>
      <w:r>
        <w:rPr>
          <w:color w:val="003B70"/>
        </w:rPr>
        <w:t>Step 2: Promote Your Event</w:t>
      </w:r>
    </w:p>
    <w:p w14:paraId="439C7B20" w14:textId="77777777" w:rsidR="001110F7" w:rsidRDefault="001110F7">
      <w:pPr>
        <w:pStyle w:val="BodyText"/>
        <w:spacing w:before="6"/>
        <w:rPr>
          <w:rFonts w:ascii="Trebuchet MS"/>
          <w:sz w:val="25"/>
        </w:rPr>
      </w:pPr>
    </w:p>
    <w:p w14:paraId="652C4BB2" w14:textId="77777777" w:rsidR="001110F7" w:rsidRDefault="00A1646C">
      <w:pPr>
        <w:pStyle w:val="BodyText"/>
        <w:ind w:left="100" w:right="146"/>
      </w:pPr>
      <w:r>
        <w:t>Utilize as many platforms as possible for promoting your event. Translate documents into languages your school community speaks.</w:t>
      </w:r>
    </w:p>
    <w:p w14:paraId="6F60DA08" w14:textId="77777777" w:rsidR="001110F7" w:rsidRDefault="001110F7">
      <w:pPr>
        <w:pStyle w:val="BodyText"/>
        <w:spacing w:before="4"/>
        <w:rPr>
          <w:sz w:val="24"/>
        </w:rPr>
      </w:pPr>
    </w:p>
    <w:p w14:paraId="71995419" w14:textId="77777777" w:rsidR="001110F7" w:rsidRDefault="00000000">
      <w:pPr>
        <w:pStyle w:val="Heading2"/>
        <w:numPr>
          <w:ilvl w:val="0"/>
          <w:numId w:val="1"/>
        </w:numPr>
        <w:tabs>
          <w:tab w:val="left" w:pos="579"/>
          <w:tab w:val="left" w:pos="580"/>
        </w:tabs>
        <w:rPr>
          <w:u w:val="none"/>
        </w:rPr>
      </w:pPr>
      <w:hyperlink r:id="rId24">
        <w:r w:rsidR="00A1646C">
          <w:rPr>
            <w:color w:val="0462C1"/>
            <w:u w:val="thick" w:color="0462C1"/>
          </w:rPr>
          <w:t>Tips for Promoting Your</w:t>
        </w:r>
        <w:r w:rsidR="00A1646C">
          <w:rPr>
            <w:color w:val="0462C1"/>
            <w:spacing w:val="-6"/>
            <w:u w:val="thick" w:color="0462C1"/>
          </w:rPr>
          <w:t xml:space="preserve"> </w:t>
        </w:r>
        <w:r w:rsidR="00A1646C">
          <w:rPr>
            <w:color w:val="0462C1"/>
            <w:u w:val="thick" w:color="0462C1"/>
          </w:rPr>
          <w:t>Event</w:t>
        </w:r>
      </w:hyperlink>
    </w:p>
    <w:p w14:paraId="223C3234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25">
        <w:r w:rsidR="00A1646C">
          <w:rPr>
            <w:b/>
            <w:color w:val="0462C1"/>
            <w:sz w:val="20"/>
            <w:u w:val="thick" w:color="0462C1"/>
          </w:rPr>
          <w:t>Authorized STEM + Families</w:t>
        </w:r>
        <w:r w:rsidR="00A1646C">
          <w:rPr>
            <w:b/>
            <w:color w:val="0462C1"/>
            <w:spacing w:val="-4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Logo</w:t>
        </w:r>
        <w:r w:rsidR="00A1646C">
          <w:rPr>
            <w:b/>
            <w:color w:val="0462C1"/>
            <w:spacing w:val="-1"/>
            <w:sz w:val="20"/>
            <w:u w:val="thick" w:color="0462C1"/>
          </w:rPr>
          <w:t xml:space="preserve"> </w:t>
        </w:r>
      </w:hyperlink>
    </w:p>
    <w:p w14:paraId="7A5EB6C0" w14:textId="2ED2EA0B" w:rsidR="001110F7" w:rsidRDefault="00D819B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23304D" wp14:editId="064F6499">
                <wp:simplePos x="0" y="0"/>
                <wp:positionH relativeFrom="page">
                  <wp:posOffset>3568700</wp:posOffset>
                </wp:positionH>
                <wp:positionV relativeFrom="paragraph">
                  <wp:posOffset>140335</wp:posOffset>
                </wp:positionV>
                <wp:extent cx="42545" cy="139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E713" id="Rectangle 2" o:spid="_x0000_s1026" style="position:absolute;margin-left:281pt;margin-top:11.05pt;width:3.35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" fillcolor="#0462c1" stroked="f">
                <w10:wrap anchorx="page"/>
              </v:rect>
            </w:pict>
          </mc:Fallback>
        </mc:AlternateContent>
      </w:r>
      <w:hyperlink r:id="rId26">
        <w:r w:rsidR="00A1646C">
          <w:rPr>
            <w:b/>
            <w:color w:val="0462C1"/>
            <w:sz w:val="20"/>
            <w:u w:val="thick" w:color="0462C1"/>
          </w:rPr>
          <w:t>Invitation Letter to Parents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 w:rsidR="00000000">
        <w:fldChar w:fldCharType="begin"/>
      </w:r>
      <w:r w:rsidR="00000000">
        <w:instrText>HYPERLINK "https://www.pta.org/docs/default-source/files/programs/stem/2017/science-festival-toolkit/invitation-to-parents_science-festival_es.docx" \h</w:instrText>
      </w:r>
      <w:r w:rsidR="00000000"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5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 w:rsidR="00A1646C">
        <w:rPr>
          <w:b/>
          <w:color w:val="0462C1"/>
          <w:sz w:val="20"/>
          <w:u w:val="none"/>
        </w:rPr>
        <w:t>)</w:t>
      </w:r>
      <w:r w:rsidR="00000000">
        <w:rPr>
          <w:b/>
          <w:color w:val="0462C1"/>
          <w:sz w:val="20"/>
          <w:u w:val="none"/>
        </w:rPr>
        <w:fldChar w:fldCharType="end"/>
      </w:r>
    </w:p>
    <w:p w14:paraId="1E95D6FE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27">
        <w:r w:rsidR="00A1646C">
          <w:rPr>
            <w:b/>
            <w:color w:val="0462C1"/>
            <w:sz w:val="20"/>
            <w:u w:val="thick" w:color="0462C1"/>
          </w:rPr>
          <w:t>Invitation Letter to Elected Officials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"https://www.pta.org/docs/default-source/files/programs/stem/2019-20/bayer/policymaker-invitation-science-festivals_es.docx"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7"/>
          <w:sz w:val="20"/>
          <w:u w:val="thick" w:color="0462C1"/>
        </w:rPr>
        <w:t xml:space="preserve"> </w:t>
      </w:r>
      <w:proofErr w:type="spellStart"/>
      <w:r w:rsidR="00A1646C">
        <w:rPr>
          <w:b/>
          <w:color w:val="0462C1"/>
          <w:sz w:val="20"/>
          <w:u w:val="thick" w:color="0462C1"/>
        </w:rPr>
        <w:t>español</w:t>
      </w:r>
      <w:proofErr w:type="spellEnd"/>
      <w:r>
        <w:rPr>
          <w:b/>
          <w:color w:val="0462C1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75658FD5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28">
        <w:r w:rsidR="00A1646C">
          <w:rPr>
            <w:b/>
            <w:color w:val="0462C1"/>
            <w:sz w:val="20"/>
            <w:u w:val="thick" w:color="0462C1"/>
          </w:rPr>
          <w:t>Flyer Template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"https://www.pta.org/docs/default-source/files/programs/stem/2017/science-festival-toolkit/flyer-template_science-festival_es.docx"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4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544BDC1C" w14:textId="77777777" w:rsidR="001110F7" w:rsidRDefault="00000000">
      <w:pPr>
        <w:pStyle w:val="Heading2"/>
        <w:numPr>
          <w:ilvl w:val="0"/>
          <w:numId w:val="1"/>
        </w:numPr>
        <w:tabs>
          <w:tab w:val="left" w:pos="579"/>
          <w:tab w:val="left" w:pos="580"/>
        </w:tabs>
        <w:rPr>
          <w:b w:val="0"/>
          <w:u w:val="none"/>
        </w:rPr>
      </w:pPr>
      <w:hyperlink r:id="rId29">
        <w:r w:rsidR="00A1646C">
          <w:rPr>
            <w:color w:val="0462C1"/>
            <w:u w:val="thick" w:color="0462C1"/>
          </w:rPr>
          <w:t>Morning Announcement Template</w:t>
        </w:r>
        <w:r w:rsidR="00A1646C">
          <w:rPr>
            <w:color w:val="0462C1"/>
            <w:u w:val="none"/>
          </w:rPr>
          <w:t xml:space="preserve"> </w:t>
        </w:r>
      </w:hyperlink>
      <w:r w:rsidR="00A1646C">
        <w:rPr>
          <w:b w:val="0"/>
          <w:color w:val="444444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"https://www.pta.org/docs/default-source/files/programs/stem/2019-20/bayer/science-festival-sample-morning-announcements_es.docx" \h</w:instrText>
      </w:r>
      <w:r>
        <w:fldChar w:fldCharType="separate"/>
      </w:r>
      <w:r w:rsidR="00A1646C">
        <w:rPr>
          <w:color w:val="0462C1"/>
          <w:u w:val="thick" w:color="0462C1"/>
        </w:rPr>
        <w:t>en</w:t>
      </w:r>
      <w:proofErr w:type="spellEnd"/>
      <w:r w:rsidR="00A1646C">
        <w:rPr>
          <w:color w:val="0462C1"/>
          <w:spacing w:val="-5"/>
          <w:u w:val="thick" w:color="0462C1"/>
        </w:rPr>
        <w:t xml:space="preserve"> </w:t>
      </w:r>
      <w:proofErr w:type="spellStart"/>
      <w:r w:rsidR="00A1646C">
        <w:rPr>
          <w:color w:val="0462C1"/>
          <w:u w:val="thick" w:color="0462C1"/>
        </w:rPr>
        <w:t>español</w:t>
      </w:r>
      <w:proofErr w:type="spellEnd"/>
      <w:r>
        <w:rPr>
          <w:color w:val="0462C1"/>
          <w:u w:val="thick" w:color="0462C1"/>
        </w:rPr>
        <w:fldChar w:fldCharType="end"/>
      </w:r>
      <w:r w:rsidR="00A1646C">
        <w:rPr>
          <w:b w:val="0"/>
          <w:color w:val="444444"/>
          <w:u w:val="none"/>
        </w:rPr>
        <w:t>)</w:t>
      </w:r>
    </w:p>
    <w:p w14:paraId="7D47F037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3" w:lineRule="exact"/>
        <w:rPr>
          <w:b/>
          <w:sz w:val="20"/>
          <w:u w:val="none"/>
        </w:rPr>
      </w:pPr>
      <w:hyperlink r:id="rId30">
        <w:r w:rsidR="00A1646C">
          <w:rPr>
            <w:b/>
            <w:color w:val="0462C1"/>
            <w:sz w:val="20"/>
            <w:u w:val="thick" w:color="0462C1"/>
          </w:rPr>
          <w:t>Media Advisory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Template</w:t>
        </w:r>
      </w:hyperlink>
    </w:p>
    <w:p w14:paraId="4BD76A36" w14:textId="6DF75CE7" w:rsidR="001110F7" w:rsidRDefault="00A164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750"/>
        <w:rPr>
          <w:sz w:val="20"/>
          <w:u w:val="none"/>
        </w:rPr>
      </w:pPr>
      <w:r>
        <w:rPr>
          <w:sz w:val="20"/>
          <w:u w:val="none"/>
        </w:rPr>
        <w:t>Press Release Template:</w:t>
      </w:r>
      <w:hyperlink r:id="rId31">
        <w:r>
          <w:rPr>
            <w:color w:val="0462C1"/>
            <w:sz w:val="20"/>
            <w:u w:val="none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$1000 Local Grant</w:t>
        </w:r>
      </w:hyperlink>
      <w:hyperlink r:id="rId32">
        <w:r>
          <w:rPr>
            <w:b/>
            <w:color w:val="0462C1"/>
            <w:sz w:val="20"/>
            <w:u w:val="thick" w:color="0462C1"/>
          </w:rPr>
          <w:t xml:space="preserve"> Recipient</w:t>
        </w:r>
        <w:r>
          <w:rPr>
            <w:b/>
            <w:color w:val="0462C1"/>
            <w:sz w:val="20"/>
            <w:u w:val="none"/>
          </w:rPr>
          <w:t xml:space="preserve"> </w:t>
        </w:r>
      </w:hyperlink>
      <w:r>
        <w:rPr>
          <w:color w:val="444444"/>
          <w:sz w:val="20"/>
          <w:u w:val="none"/>
        </w:rPr>
        <w:t>(</w:t>
      </w:r>
      <w:proofErr w:type="spellStart"/>
      <w:r w:rsidR="00000000">
        <w:fldChar w:fldCharType="begin"/>
      </w:r>
      <w:r w:rsidR="00000000">
        <w:instrText>HYPERLINK "https://www.pta.org/docs/default-source/files/programs/stem/2019-20/bayer/template-press-release_2019-2020-local-science-grant-recipients_es.docx" \h</w:instrText>
      </w:r>
      <w:r w:rsidR="00000000">
        <w:fldChar w:fldCharType="separate"/>
      </w:r>
      <w:r>
        <w:rPr>
          <w:b/>
          <w:color w:val="0462C1"/>
          <w:sz w:val="20"/>
          <w:u w:val="thick" w:color="0462C1"/>
        </w:rPr>
        <w:t>en</w:t>
      </w:r>
      <w:proofErr w:type="spellEnd"/>
      <w:r>
        <w:rPr>
          <w:b/>
          <w:color w:val="0462C1"/>
          <w:sz w:val="20"/>
          <w:u w:val="thick" w:color="0462C1"/>
        </w:rPr>
        <w:t xml:space="preserve"> </w:t>
      </w:r>
      <w:proofErr w:type="spellStart"/>
      <w:r>
        <w:rPr>
          <w:b/>
          <w:color w:val="0462C1"/>
          <w:sz w:val="20"/>
          <w:u w:val="thick" w:color="0462C1"/>
        </w:rPr>
        <w:t>español</w:t>
      </w:r>
      <w:proofErr w:type="spellEnd"/>
      <w:r w:rsidR="00000000">
        <w:rPr>
          <w:b/>
          <w:color w:val="0462C1"/>
          <w:sz w:val="20"/>
          <w:u w:val="thick" w:color="0462C1"/>
        </w:rPr>
        <w:fldChar w:fldCharType="end"/>
      </w:r>
      <w:r>
        <w:rPr>
          <w:sz w:val="20"/>
          <w:u w:val="none"/>
        </w:rPr>
        <w:t>)</w:t>
      </w:r>
    </w:p>
    <w:p w14:paraId="221279C1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33">
        <w:r w:rsidR="00A1646C">
          <w:rPr>
            <w:b/>
            <w:color w:val="0462C1"/>
            <w:sz w:val="20"/>
            <w:u w:val="thick" w:color="0462C1"/>
          </w:rPr>
          <w:t>Social Media Messages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"https://www.pta.org/docs/default-source/files/programs/stem/2017/science-festival-toolkit/social-media-messages_science-festival_es.docx"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4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39D59650" w14:textId="77777777" w:rsidR="001110F7" w:rsidRDefault="001110F7">
      <w:pPr>
        <w:pStyle w:val="BodyText"/>
        <w:spacing w:before="11"/>
        <w:rPr>
          <w:sz w:val="19"/>
        </w:rPr>
      </w:pPr>
    </w:p>
    <w:p w14:paraId="51F4538D" w14:textId="77777777" w:rsidR="001110F7" w:rsidRDefault="00A1646C">
      <w:pPr>
        <w:pStyle w:val="Heading1"/>
      </w:pPr>
      <w:r>
        <w:rPr>
          <w:color w:val="003B70"/>
        </w:rPr>
        <w:t>Step 3: Host Your Event</w:t>
      </w:r>
    </w:p>
    <w:p w14:paraId="253635EB" w14:textId="77777777" w:rsidR="001110F7" w:rsidRDefault="001110F7">
      <w:pPr>
        <w:pStyle w:val="BodyText"/>
        <w:spacing w:before="5"/>
        <w:rPr>
          <w:rFonts w:ascii="Trebuchet MS"/>
          <w:sz w:val="25"/>
        </w:rPr>
      </w:pPr>
    </w:p>
    <w:p w14:paraId="2BBF4F37" w14:textId="77777777" w:rsidR="001110F7" w:rsidRDefault="00A1646C">
      <w:pPr>
        <w:pStyle w:val="BodyText"/>
        <w:ind w:left="100" w:right="90"/>
      </w:pPr>
      <w:r>
        <w:t xml:space="preserve">Ensure that everything goes smoothly at your Science Festival! Offer </w:t>
      </w:r>
      <w:proofErr w:type="gramStart"/>
      <w:r>
        <w:t>take-aways</w:t>
      </w:r>
      <w:proofErr w:type="gramEnd"/>
      <w:r>
        <w:t xml:space="preserve"> to parents who attend to help them retain and build on what they learned.</w:t>
      </w:r>
    </w:p>
    <w:p w14:paraId="654EB876" w14:textId="77777777" w:rsidR="001110F7" w:rsidRDefault="001110F7">
      <w:pPr>
        <w:pStyle w:val="BodyText"/>
        <w:spacing w:before="4"/>
        <w:rPr>
          <w:sz w:val="24"/>
        </w:rPr>
      </w:pPr>
    </w:p>
    <w:p w14:paraId="18076BA6" w14:textId="77777777" w:rsidR="001110F7" w:rsidRDefault="00000000">
      <w:pPr>
        <w:pStyle w:val="Heading2"/>
        <w:numPr>
          <w:ilvl w:val="0"/>
          <w:numId w:val="1"/>
        </w:numPr>
        <w:tabs>
          <w:tab w:val="left" w:pos="579"/>
          <w:tab w:val="left" w:pos="580"/>
        </w:tabs>
        <w:rPr>
          <w:u w:val="none"/>
        </w:rPr>
      </w:pPr>
      <w:hyperlink r:id="rId34">
        <w:r w:rsidR="00A1646C">
          <w:rPr>
            <w:color w:val="0462C1"/>
            <w:u w:val="thick" w:color="0462C1"/>
          </w:rPr>
          <w:t>Event Day</w:t>
        </w:r>
        <w:r w:rsidR="00A1646C">
          <w:rPr>
            <w:color w:val="0462C1"/>
            <w:spacing w:val="-1"/>
            <w:u w:val="thick" w:color="0462C1"/>
          </w:rPr>
          <w:t xml:space="preserve"> </w:t>
        </w:r>
        <w:r w:rsidR="00A1646C">
          <w:rPr>
            <w:color w:val="0462C1"/>
            <w:u w:val="thick" w:color="0462C1"/>
          </w:rPr>
          <w:t>Checklist</w:t>
        </w:r>
      </w:hyperlink>
    </w:p>
    <w:p w14:paraId="6FB97E8B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35">
        <w:r w:rsidR="00A1646C">
          <w:rPr>
            <w:b/>
            <w:color w:val="0462C1"/>
            <w:sz w:val="20"/>
            <w:u w:val="thick" w:color="0462C1"/>
          </w:rPr>
          <w:t>Sample</w:t>
        </w:r>
        <w:r w:rsidR="00A1646C">
          <w:rPr>
            <w:b/>
            <w:color w:val="0462C1"/>
            <w:spacing w:val="-2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Agenda</w:t>
        </w:r>
      </w:hyperlink>
    </w:p>
    <w:p w14:paraId="3A388006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36">
        <w:r w:rsidR="00A1646C">
          <w:rPr>
            <w:b/>
            <w:color w:val="0462C1"/>
            <w:sz w:val="20"/>
            <w:u w:val="thick" w:color="0462C1"/>
          </w:rPr>
          <w:t>Sample Room</w:t>
        </w:r>
        <w:r w:rsidR="00A1646C">
          <w:rPr>
            <w:b/>
            <w:color w:val="0462C1"/>
            <w:spacing w:val="-3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Organization</w:t>
        </w:r>
      </w:hyperlink>
    </w:p>
    <w:p w14:paraId="249444D1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37">
        <w:r w:rsidR="00A1646C">
          <w:rPr>
            <w:b/>
            <w:color w:val="0462C1"/>
            <w:sz w:val="20"/>
            <w:u w:val="thick" w:color="0462C1"/>
          </w:rPr>
          <w:t>Parent and Student</w:t>
        </w:r>
        <w:r w:rsidR="00A1646C">
          <w:rPr>
            <w:b/>
            <w:color w:val="0462C1"/>
            <w:spacing w:val="-1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Passport</w:t>
        </w:r>
      </w:hyperlink>
    </w:p>
    <w:p w14:paraId="6720C936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hyperlink r:id="rId38">
        <w:r w:rsidR="00A1646C">
          <w:rPr>
            <w:b/>
            <w:color w:val="0462C1"/>
            <w:sz w:val="20"/>
            <w:u w:val="thick" w:color="0462C1"/>
          </w:rPr>
          <w:t>Science Festival General</w:t>
        </w:r>
        <w:r w:rsidR="00A1646C">
          <w:rPr>
            <w:b/>
            <w:color w:val="0462C1"/>
            <w:spacing w:val="-4"/>
            <w:sz w:val="20"/>
            <w:u w:val="thick" w:color="0462C1"/>
          </w:rPr>
          <w:t xml:space="preserve"> </w:t>
        </w:r>
        <w:r w:rsidR="00A1646C">
          <w:rPr>
            <w:b/>
            <w:color w:val="0462C1"/>
            <w:sz w:val="20"/>
            <w:u w:val="thick" w:color="0462C1"/>
          </w:rPr>
          <w:t>Overview</w:t>
        </w:r>
      </w:hyperlink>
    </w:p>
    <w:p w14:paraId="6FD3FACD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3" w:lineRule="exact"/>
        <w:rPr>
          <w:sz w:val="20"/>
          <w:u w:val="none"/>
        </w:rPr>
      </w:pPr>
      <w:hyperlink r:id="rId39">
        <w:r w:rsidR="00A1646C">
          <w:rPr>
            <w:b/>
            <w:color w:val="0462C1"/>
            <w:sz w:val="20"/>
            <w:u w:val="thick" w:color="0462C1"/>
          </w:rPr>
          <w:t>Parent Engagement Reminder Posters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"https://www.pta.org/docs/default-source/files/programs/stem/2017/science-festival-toolkit/stem-families-engagement-posters_science-festival_es64603af1aa3e63899f67ff00009b2bd9.docx"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6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324970AD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3" w:lineRule="exact"/>
        <w:rPr>
          <w:sz w:val="20"/>
          <w:u w:val="none"/>
        </w:rPr>
      </w:pPr>
      <w:hyperlink r:id="rId40">
        <w:r w:rsidR="00A1646C">
          <w:rPr>
            <w:b/>
            <w:color w:val="0462C1"/>
            <w:sz w:val="20"/>
            <w:u w:val="thick" w:color="0462C1"/>
          </w:rPr>
          <w:t>National PTA Photo Release Form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"https://www.pta.org/docs/default-source/files/programs/tyftsw/national-pta-consent-to-photograph.pdf"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7"/>
          <w:sz w:val="20"/>
          <w:u w:val="thick" w:color="0462C1"/>
        </w:rPr>
        <w:t xml:space="preserve"> </w:t>
      </w:r>
      <w:proofErr w:type="spellStart"/>
      <w:r w:rsidR="00A1646C">
        <w:rPr>
          <w:b/>
          <w:color w:val="0462C1"/>
          <w:sz w:val="20"/>
          <w:u w:val="thick" w:color="0462C1"/>
        </w:rPr>
        <w:t>español</w:t>
      </w:r>
      <w:proofErr w:type="spellEnd"/>
      <w:r>
        <w:rPr>
          <w:b/>
          <w:color w:val="0462C1"/>
          <w:sz w:val="20"/>
          <w:u w:val="thick" w:color="0462C1"/>
        </w:rPr>
        <w:fldChar w:fldCharType="end"/>
      </w:r>
      <w:r w:rsidR="00A1646C">
        <w:rPr>
          <w:color w:val="444444"/>
          <w:sz w:val="20"/>
          <w:u w:val="none"/>
        </w:rPr>
        <w:t>)</w:t>
      </w:r>
    </w:p>
    <w:p w14:paraId="46746D65" w14:textId="77777777" w:rsidR="001110F7" w:rsidRDefault="00A164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b/>
          <w:sz w:val="20"/>
          <w:u w:val="none"/>
        </w:rPr>
      </w:pPr>
      <w:r>
        <w:rPr>
          <w:sz w:val="20"/>
          <w:u w:val="none"/>
        </w:rPr>
        <w:t>STEM Resources:</w:t>
      </w:r>
      <w:r>
        <w:rPr>
          <w:color w:val="0462C1"/>
          <w:sz w:val="20"/>
          <w:u w:val="none"/>
        </w:rPr>
        <w:t xml:space="preserve"> </w:t>
      </w:r>
      <w:hyperlink r:id="rId41">
        <w:r>
          <w:rPr>
            <w:b/>
            <w:color w:val="0462C1"/>
            <w:sz w:val="20"/>
            <w:u w:val="thick" w:color="0462C1"/>
          </w:rPr>
          <w:t>Activities</w:t>
        </w:r>
        <w:r>
          <w:rPr>
            <w:color w:val="444444"/>
            <w:sz w:val="20"/>
            <w:u w:val="none"/>
          </w:rPr>
          <w:t>,</w:t>
        </w:r>
      </w:hyperlink>
      <w:hyperlink r:id="rId42">
        <w:r>
          <w:rPr>
            <w:color w:val="0462C1"/>
            <w:sz w:val="20"/>
            <w:u w:val="none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Careers</w:t>
        </w:r>
        <w:r>
          <w:rPr>
            <w:color w:val="444444"/>
            <w:sz w:val="20"/>
            <w:u w:val="none"/>
          </w:rPr>
          <w:t>,</w:t>
        </w:r>
      </w:hyperlink>
      <w:hyperlink r:id="rId43">
        <w:r>
          <w:rPr>
            <w:color w:val="0462C1"/>
            <w:sz w:val="20"/>
            <w:u w:val="none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Events</w:t>
        </w:r>
        <w:r>
          <w:rPr>
            <w:color w:val="444444"/>
            <w:sz w:val="20"/>
            <w:u w:val="none"/>
          </w:rPr>
          <w:t>,</w:t>
        </w:r>
      </w:hyperlink>
      <w:hyperlink r:id="rId44">
        <w:r>
          <w:rPr>
            <w:color w:val="0462C1"/>
            <w:sz w:val="20"/>
            <w:u w:val="none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Girls in STEM</w:t>
        </w:r>
      </w:hyperlink>
      <w:hyperlink r:id="rId45">
        <w:r>
          <w:rPr>
            <w:color w:val="444444"/>
            <w:sz w:val="20"/>
            <w:u w:val="thick" w:color="0462C1"/>
          </w:rPr>
          <w:t xml:space="preserve">, </w:t>
        </w:r>
        <w:r>
          <w:rPr>
            <w:b/>
            <w:color w:val="0462C1"/>
            <w:sz w:val="20"/>
            <w:u w:val="thick" w:color="0462C1"/>
          </w:rPr>
          <w:t>Research</w:t>
        </w:r>
        <w:r>
          <w:rPr>
            <w:color w:val="444444"/>
            <w:sz w:val="20"/>
            <w:u w:val="none"/>
          </w:rPr>
          <w:t>,</w:t>
        </w:r>
      </w:hyperlink>
      <w:hyperlink r:id="rId46">
        <w:r>
          <w:rPr>
            <w:color w:val="0462C1"/>
            <w:sz w:val="20"/>
            <w:u w:val="none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by</w:t>
        </w:r>
        <w:r>
          <w:rPr>
            <w:b/>
            <w:color w:val="0462C1"/>
            <w:spacing w:val="-13"/>
            <w:sz w:val="20"/>
            <w:u w:val="thick" w:color="0462C1"/>
          </w:rPr>
          <w:t xml:space="preserve"> </w:t>
        </w:r>
        <w:r>
          <w:rPr>
            <w:b/>
            <w:color w:val="0462C1"/>
            <w:sz w:val="20"/>
            <w:u w:val="thick" w:color="0462C1"/>
          </w:rPr>
          <w:t>State</w:t>
        </w:r>
      </w:hyperlink>
    </w:p>
    <w:p w14:paraId="7B959FA4" w14:textId="77777777" w:rsidR="001110F7" w:rsidRDefault="001110F7">
      <w:pPr>
        <w:pStyle w:val="BodyText"/>
        <w:spacing w:before="1"/>
        <w:rPr>
          <w:b/>
        </w:rPr>
      </w:pPr>
    </w:p>
    <w:p w14:paraId="361A629F" w14:textId="77777777" w:rsidR="001110F7" w:rsidRDefault="00A1646C">
      <w:pPr>
        <w:pStyle w:val="Heading1"/>
      </w:pPr>
      <w:r>
        <w:rPr>
          <w:color w:val="003B70"/>
        </w:rPr>
        <w:t>Step 4: Wrap Up</w:t>
      </w:r>
    </w:p>
    <w:p w14:paraId="2D4633F9" w14:textId="77777777" w:rsidR="001110F7" w:rsidRDefault="001110F7">
      <w:pPr>
        <w:pStyle w:val="BodyText"/>
        <w:spacing w:before="6"/>
        <w:rPr>
          <w:rFonts w:ascii="Trebuchet MS"/>
          <w:sz w:val="25"/>
        </w:rPr>
      </w:pPr>
    </w:p>
    <w:p w14:paraId="7944927F" w14:textId="77777777" w:rsidR="001110F7" w:rsidRDefault="00A1646C">
      <w:pPr>
        <w:pStyle w:val="BodyText"/>
        <w:ind w:left="100" w:right="379"/>
      </w:pPr>
      <w:r>
        <w:t xml:space="preserve">Be sure to thank your PTA, school staff, community partners and parent volunteers. Gather feedback, report your results to </w:t>
      </w:r>
      <w:proofErr w:type="gramStart"/>
      <w:r>
        <w:t>National</w:t>
      </w:r>
      <w:proofErr w:type="gramEnd"/>
      <w:r>
        <w:t xml:space="preserve"> PTA and use the findings to plan your next event. </w:t>
      </w:r>
      <w:proofErr w:type="gramStart"/>
      <w:r>
        <w:t>National</w:t>
      </w:r>
      <w:proofErr w:type="gramEnd"/>
      <w:r>
        <w:t xml:space="preserve"> PTA recommends offering an incentive for completing the survey (</w:t>
      </w:r>
      <w:proofErr w:type="gramStart"/>
      <w:r>
        <w:t>e.g.</w:t>
      </w:r>
      <w:proofErr w:type="gramEnd"/>
      <w:r>
        <w:t xml:space="preserve"> enter names into a drawing for a $50 gift card donated by a local merchant).</w:t>
      </w:r>
    </w:p>
    <w:p w14:paraId="56B5176F" w14:textId="77777777" w:rsidR="001110F7" w:rsidRDefault="001110F7">
      <w:pPr>
        <w:pStyle w:val="BodyText"/>
        <w:spacing w:before="3"/>
        <w:rPr>
          <w:sz w:val="24"/>
        </w:rPr>
      </w:pPr>
    </w:p>
    <w:p w14:paraId="7C50DC8E" w14:textId="77777777" w:rsidR="001110F7" w:rsidRDefault="00000000">
      <w:pPr>
        <w:pStyle w:val="Heading2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b w:val="0"/>
          <w:u w:val="none"/>
        </w:rPr>
      </w:pPr>
      <w:hyperlink r:id="rId47">
        <w:r w:rsidR="00A1646C">
          <w:rPr>
            <w:color w:val="0462C1"/>
            <w:u w:val="thick" w:color="0462C1"/>
          </w:rPr>
          <w:t>Sample Thank You Letter for Volunteers</w:t>
        </w:r>
        <w:r w:rsidR="00A1646C">
          <w:rPr>
            <w:color w:val="0462C1"/>
            <w:u w:val="none"/>
          </w:rPr>
          <w:t xml:space="preserve"> </w:t>
        </w:r>
      </w:hyperlink>
      <w:r w:rsidR="00A1646C">
        <w:rPr>
          <w:b w:val="0"/>
          <w:color w:val="444444"/>
          <w:u w:val="none"/>
        </w:rPr>
        <w:t>(</w:t>
      </w:r>
      <w:proofErr w:type="spellStart"/>
      <w:r>
        <w:fldChar w:fldCharType="begin"/>
      </w:r>
      <w:r>
        <w:instrText>HYPERLINK "https://www.pta.org/docs/default-source/files/programs/stem/2017/science-festival-toolkit/sample-thank-you-letter-for-volunteers_science-festival_es.docx" \h</w:instrText>
      </w:r>
      <w:r>
        <w:fldChar w:fldCharType="separate"/>
      </w:r>
      <w:r w:rsidR="00A1646C">
        <w:rPr>
          <w:color w:val="0462C1"/>
          <w:u w:val="thick" w:color="0462C1"/>
        </w:rPr>
        <w:t>en</w:t>
      </w:r>
      <w:proofErr w:type="spellEnd"/>
      <w:r w:rsidR="00A1646C">
        <w:rPr>
          <w:color w:val="0462C1"/>
          <w:spacing w:val="-7"/>
          <w:u w:val="thick" w:color="0462C1"/>
        </w:rPr>
        <w:t xml:space="preserve"> </w:t>
      </w:r>
      <w:proofErr w:type="spellStart"/>
      <w:r w:rsidR="00A1646C">
        <w:rPr>
          <w:i/>
          <w:color w:val="0000FF"/>
          <w:u w:val="thick" w:color="0462C1"/>
        </w:rPr>
        <w:t>español</w:t>
      </w:r>
      <w:proofErr w:type="spellEnd"/>
      <w:r>
        <w:rPr>
          <w:i/>
          <w:color w:val="0000FF"/>
          <w:u w:val="thick" w:color="0462C1"/>
        </w:rPr>
        <w:fldChar w:fldCharType="end"/>
      </w:r>
      <w:r w:rsidR="00A1646C">
        <w:rPr>
          <w:b w:val="0"/>
          <w:color w:val="444444"/>
          <w:u w:val="none"/>
        </w:rPr>
        <w:t>)</w:t>
      </w:r>
    </w:p>
    <w:p w14:paraId="452A2E9E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i/>
          <w:sz w:val="20"/>
          <w:u w:val="none"/>
        </w:rPr>
      </w:pPr>
      <w:hyperlink r:id="rId48">
        <w:r w:rsidR="00A1646C">
          <w:rPr>
            <w:b/>
            <w:color w:val="0462C1"/>
            <w:sz w:val="20"/>
            <w:u w:val="thick" w:color="0462C1"/>
          </w:rPr>
          <w:t xml:space="preserve">Online Parent and Student Surveys </w:t>
        </w:r>
      </w:hyperlink>
      <w:r w:rsidR="00A1646C">
        <w:rPr>
          <w:color w:val="444444"/>
          <w:sz w:val="20"/>
          <w:u w:val="thick" w:color="0462C1"/>
        </w:rPr>
        <w:t>(</w:t>
      </w:r>
      <w:proofErr w:type="spellStart"/>
      <w:r>
        <w:fldChar w:fldCharType="begin"/>
      </w:r>
      <w:r>
        <w:instrText>HYPERLINK "https://docs.google.com/forms/d/e/1FAIpQLSeinmGDgimQMQAQb98iyFzNdQt9MyxrR0GgI5yii0Q0bWgk9A/viewform?usp=sf_link" \h</w:instrText>
      </w:r>
      <w:r>
        <w:fldChar w:fldCharType="separate"/>
      </w:r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4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>
        <w:rPr>
          <w:b/>
          <w:i/>
          <w:color w:val="0000FF"/>
          <w:sz w:val="20"/>
          <w:u w:val="thick" w:color="0462C1"/>
        </w:rPr>
        <w:fldChar w:fldCharType="end"/>
      </w:r>
      <w:r w:rsidR="00A1646C">
        <w:rPr>
          <w:i/>
          <w:color w:val="444444"/>
          <w:sz w:val="20"/>
          <w:u w:val="none"/>
        </w:rPr>
        <w:t>)</w:t>
      </w:r>
    </w:p>
    <w:p w14:paraId="7E4B4720" w14:textId="77777777" w:rsidR="001110F7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  <w:u w:val="none"/>
        </w:rPr>
      </w:pPr>
      <w:hyperlink r:id="rId49">
        <w:r w:rsidR="00A1646C">
          <w:rPr>
            <w:b/>
            <w:color w:val="0462C1"/>
            <w:sz w:val="20"/>
            <w:u w:val="thick" w:color="0462C1"/>
          </w:rPr>
          <w:t>Flyer with link to Online Parent and Student Surveys</w:t>
        </w:r>
        <w:r w:rsidR="00A1646C">
          <w:rPr>
            <w:b/>
            <w:color w:val="0462C1"/>
            <w:sz w:val="20"/>
            <w:u w:val="none"/>
          </w:rPr>
          <w:t xml:space="preserve"> </w:t>
        </w:r>
      </w:hyperlink>
      <w:r w:rsidR="00A1646C">
        <w:rPr>
          <w:color w:val="444444"/>
          <w:sz w:val="20"/>
          <w:u w:val="none"/>
        </w:rPr>
        <w:t>(</w:t>
      </w:r>
      <w:proofErr w:type="spellStart"/>
      <w:r w:rsidR="00A1646C">
        <w:rPr>
          <w:b/>
          <w:color w:val="0462C1"/>
          <w:sz w:val="20"/>
          <w:u w:val="thick" w:color="0462C1"/>
        </w:rPr>
        <w:t>en</w:t>
      </w:r>
      <w:proofErr w:type="spellEnd"/>
      <w:r w:rsidR="00A1646C">
        <w:rPr>
          <w:b/>
          <w:color w:val="0462C1"/>
          <w:spacing w:val="-8"/>
          <w:sz w:val="20"/>
          <w:u w:val="thick" w:color="0462C1"/>
        </w:rPr>
        <w:t xml:space="preserve"> </w:t>
      </w:r>
      <w:proofErr w:type="spellStart"/>
      <w:r w:rsidR="00A1646C">
        <w:rPr>
          <w:b/>
          <w:i/>
          <w:color w:val="0000FF"/>
          <w:sz w:val="20"/>
          <w:u w:val="thick" w:color="0462C1"/>
        </w:rPr>
        <w:t>español</w:t>
      </w:r>
      <w:proofErr w:type="spellEnd"/>
      <w:r w:rsidR="00A1646C">
        <w:rPr>
          <w:color w:val="444444"/>
          <w:sz w:val="20"/>
          <w:u w:val="none"/>
        </w:rPr>
        <w:t>)</w:t>
      </w:r>
    </w:p>
    <w:p w14:paraId="28F48DC3" w14:textId="77777777" w:rsidR="001110F7" w:rsidRDefault="001110F7">
      <w:pPr>
        <w:pStyle w:val="BodyText"/>
        <w:rPr>
          <w:sz w:val="16"/>
        </w:rPr>
      </w:pPr>
    </w:p>
    <w:p w14:paraId="48EF447C" w14:textId="77777777" w:rsidR="001110F7" w:rsidRDefault="00A1646C">
      <w:pPr>
        <w:pStyle w:val="BodyText"/>
        <w:spacing w:before="94"/>
        <w:ind w:left="100" w:right="646"/>
      </w:pPr>
      <w:r>
        <w:t xml:space="preserve">You also must submit your Program Leader Feedback Form along with event photos in your </w:t>
      </w:r>
      <w:hyperlink r:id="rId50">
        <w:r>
          <w:rPr>
            <w:b/>
            <w:color w:val="0462C1"/>
            <w:u w:val="thick" w:color="0462C1"/>
          </w:rPr>
          <w:t>grants</w:t>
        </w:r>
      </w:hyperlink>
      <w:r>
        <w:rPr>
          <w:b/>
          <w:color w:val="0462C1"/>
        </w:rPr>
        <w:t xml:space="preserve"> </w:t>
      </w:r>
      <w:hyperlink r:id="rId51">
        <w:r>
          <w:rPr>
            <w:b/>
            <w:color w:val="0462C1"/>
            <w:u w:val="thick" w:color="0462C1"/>
          </w:rPr>
          <w:t>portal</w:t>
        </w:r>
        <w:r>
          <w:rPr>
            <w:color w:val="444444"/>
          </w:rPr>
          <w:t>.</w:t>
        </w:r>
      </w:hyperlink>
    </w:p>
    <w:sectPr w:rsidR="001110F7">
      <w:pgSz w:w="12240" w:h="15840"/>
      <w:pgMar w:top="1700" w:right="1340" w:bottom="2280" w:left="1340" w:header="340" w:footer="2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55B0" w14:textId="77777777" w:rsidR="00F9460D" w:rsidRDefault="00F9460D">
      <w:r>
        <w:separator/>
      </w:r>
    </w:p>
  </w:endnote>
  <w:endnote w:type="continuationSeparator" w:id="0">
    <w:p w14:paraId="352064E6" w14:textId="77777777" w:rsidR="00F9460D" w:rsidRDefault="00F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273" w14:textId="38BEE4DC" w:rsidR="001110F7" w:rsidRDefault="00A164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69295A8B" wp14:editId="72837AC8">
          <wp:simplePos x="0" y="0"/>
          <wp:positionH relativeFrom="page">
            <wp:posOffset>1436009</wp:posOffset>
          </wp:positionH>
          <wp:positionV relativeFrom="page">
            <wp:posOffset>8930274</wp:posOffset>
          </wp:positionV>
          <wp:extent cx="4900381" cy="85662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0381" cy="856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9B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0A4743" wp14:editId="60D3CF27">
              <wp:simplePos x="0" y="0"/>
              <wp:positionH relativeFrom="page">
                <wp:posOffset>444500</wp:posOffset>
              </wp:positionH>
              <wp:positionV relativeFrom="page">
                <wp:posOffset>8608695</wp:posOffset>
              </wp:positionV>
              <wp:extent cx="686879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AB4B2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677.85pt" to="575.85pt,6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C919" w14:textId="77777777" w:rsidR="00F9460D" w:rsidRDefault="00F9460D">
      <w:r>
        <w:separator/>
      </w:r>
    </w:p>
  </w:footnote>
  <w:footnote w:type="continuationSeparator" w:id="0">
    <w:p w14:paraId="6CBEDD13" w14:textId="77777777" w:rsidR="00F9460D" w:rsidRDefault="00F9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4E4" w14:textId="77777777" w:rsidR="001110F7" w:rsidRDefault="00A164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06999074" wp14:editId="4C475F8C">
          <wp:simplePos x="0" y="0"/>
          <wp:positionH relativeFrom="page">
            <wp:posOffset>599379</wp:posOffset>
          </wp:positionH>
          <wp:positionV relativeFrom="page">
            <wp:posOffset>216159</wp:posOffset>
          </wp:positionV>
          <wp:extent cx="6646453" cy="8656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6453" cy="86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83D"/>
    <w:multiLevelType w:val="hybridMultilevel"/>
    <w:tmpl w:val="3C2CE696"/>
    <w:lvl w:ilvl="0" w:tplc="AAE0D4B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color w:val="444444"/>
        <w:w w:val="100"/>
        <w:sz w:val="20"/>
        <w:szCs w:val="20"/>
        <w:lang w:val="en-US" w:eastAsia="en-US" w:bidi="ar-SA"/>
      </w:rPr>
    </w:lvl>
    <w:lvl w:ilvl="1" w:tplc="19AC2A9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4CC4631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F34AE58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FDE8413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30A6A0E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4B0A20E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5CD6072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E35250B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27081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7"/>
    <w:rsid w:val="001110F7"/>
    <w:rsid w:val="0093747B"/>
    <w:rsid w:val="00A1646C"/>
    <w:rsid w:val="00D819B8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0C4BA"/>
  <w15:docId w15:val="{51BB1664-71DE-4BC4-B663-0058418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0"/>
      <w:ind w:left="1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44" w:lineRule="exact"/>
      <w:ind w:left="580" w:hanging="36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58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ta.org/docs/default-source/files/programs/stem/2019/science-festival-faqs.pdf" TargetMode="External"/><Relationship Id="rId18" Type="http://schemas.openxmlformats.org/officeDocument/2006/relationships/hyperlink" Target="https://www.pta.org/docs/default-source/files/programs/stem/2017/science-festival-toolkit/volunteer-sign-up-sheet_science-festival.docx" TargetMode="External"/><Relationship Id="rId26" Type="http://schemas.openxmlformats.org/officeDocument/2006/relationships/hyperlink" Target="https://www.pta.org/docs/default-source/files/programs/stem/2017/science-festival-toolkit/invitation-to-parents_science-festival.docx" TargetMode="External"/><Relationship Id="rId39" Type="http://schemas.openxmlformats.org/officeDocument/2006/relationships/hyperlink" Target="https://www.pta.org/docs/default-source/files/programs/stem/2017/science-festival-toolkit/stem-families-engagement-posters_science-festival.docx" TargetMode="External"/><Relationship Id="rId21" Type="http://schemas.openxmlformats.org/officeDocument/2006/relationships/hyperlink" Target="https://www.pta.org/docs/default-source/files/membership/2018/10-reasons-familes-educators.pdf" TargetMode="External"/><Relationship Id="rId34" Type="http://schemas.openxmlformats.org/officeDocument/2006/relationships/hyperlink" Target="https://www.pta.org/docs/default-source/files/programs/stem/2017/science-festival-toolkit/event-day-checklist_science-festival.pdf" TargetMode="External"/><Relationship Id="rId42" Type="http://schemas.openxmlformats.org/officeDocument/2006/relationships/hyperlink" Target="https://s3.amazonaws.com/rdcms-pta/files/production/public/STEM%2B%20Families%20Resources%20Careers.pdf" TargetMode="External"/><Relationship Id="rId47" Type="http://schemas.openxmlformats.org/officeDocument/2006/relationships/hyperlink" Target="https://www.pta.org/docs/default-source/files/programs/stem/2017/science-festival-toolkit/sample-thank-you-letter-for-volunteers_science-festival.docx" TargetMode="External"/><Relationship Id="rId50" Type="http://schemas.openxmlformats.org/officeDocument/2006/relationships/hyperlink" Target="https://ptagrants.secure-platform.com/a" TargetMode="External"/><Relationship Id="rId7" Type="http://schemas.openxmlformats.org/officeDocument/2006/relationships/hyperlink" Target="https://www.pta.org/docs/default-source/files/programs/stem/2017/science-festival-toolkit/science-fesitval-photo-highlight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65oYNgnDpM&amp;list=PLQ5seUGdPQBUDHNWIRQjKoVlB9aBmTPtj" TargetMode="External"/><Relationship Id="rId29" Type="http://schemas.openxmlformats.org/officeDocument/2006/relationships/hyperlink" Target="https://www.pta.org/docs/default-source/files/programs/stem/2017/science-festival-toolkit/sample-morning-announcements_science-festival.docx" TargetMode="External"/><Relationship Id="rId11" Type="http://schemas.openxmlformats.org/officeDocument/2006/relationships/hyperlink" Target="https://www.pta.org/docs/default-source/files/programs/stem/2017/science-festival-toolkit/listening-session-guidelines_science-festival.pdf" TargetMode="External"/><Relationship Id="rId24" Type="http://schemas.openxmlformats.org/officeDocument/2006/relationships/hyperlink" Target="https://www.pta.org/docs/default-source/files/programs/stem/2017/science-festival-toolkit/tips-for-promoting-your-event_science-festival.pdf" TargetMode="External"/><Relationship Id="rId32" Type="http://schemas.openxmlformats.org/officeDocument/2006/relationships/hyperlink" Target="https://www.pta.org/docs/default-source/files/programs/stem/2019-20/bayer/template-press-release_2019-2020-local-science-renewal-grant-recipients.docx" TargetMode="External"/><Relationship Id="rId37" Type="http://schemas.openxmlformats.org/officeDocument/2006/relationships/hyperlink" Target="https://www.pta.org/docs/default-source/files/programs/stem/2017/science-festival-toolkit/passports_science-festival.pdf" TargetMode="External"/><Relationship Id="rId40" Type="http://schemas.openxmlformats.org/officeDocument/2006/relationships/hyperlink" Target="https://www.pta.org/docs/default-source/files/programs/tyftsw/national-pta-consent-to-photograph.pdf" TargetMode="External"/><Relationship Id="rId45" Type="http://schemas.openxmlformats.org/officeDocument/2006/relationships/hyperlink" Target="https://s3.amazonaws.com/rdcms-pta/files/production/public/STEM%2B%20Families%20Resources%20Research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pta.org/docs/default-source/files/programs/stem/2017/science-festival-toolkit/stem-talking-points-for-pta-leaders_science-festival.pdf" TargetMode="External"/><Relationship Id="rId19" Type="http://schemas.openxmlformats.org/officeDocument/2006/relationships/hyperlink" Target="https://www.pta.org/docs/default-source/files/programs/pta-connected/tips-for-recruiting-nonpta-volunteers.pdf" TargetMode="External"/><Relationship Id="rId31" Type="http://schemas.openxmlformats.org/officeDocument/2006/relationships/hyperlink" Target="https://www.pta.org/docs/default-source/files/programs/stem/2019-20/bayer/template-press-release_2019-2020-local-science-renewal-grant-recipients.docx" TargetMode="External"/><Relationship Id="rId44" Type="http://schemas.openxmlformats.org/officeDocument/2006/relationships/hyperlink" Target="https://s3.amazonaws.com/rdcms-pta/files/production/public/STEM%2B%20Families%20Resources%20Girls%20in%20STEM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ta.org/docs/default-source/default-document-library/budget-template_science-festivalc91e3ff1aa3e63899f67ff00009b2bd9.docx" TargetMode="External"/><Relationship Id="rId14" Type="http://schemas.openxmlformats.org/officeDocument/2006/relationships/hyperlink" Target="https://www.pta.org/home/programs/stem/STEM-Families-Bayer-Science-Festivals/science-festival-toolkit/experiment-guides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pta.org/docs/default-source/files/programs/stem/2019-20/bayer/policymaker-invitation.docx" TargetMode="External"/><Relationship Id="rId30" Type="http://schemas.openxmlformats.org/officeDocument/2006/relationships/hyperlink" Target="https://www.pta.org/docs/default-source/files/programs/stem/2017/science-festival-toolkit/template-media-advisory_science-festivals.docx" TargetMode="External"/><Relationship Id="rId35" Type="http://schemas.openxmlformats.org/officeDocument/2006/relationships/hyperlink" Target="https://www.pta.org/docs/default-source/files/programs/stem/2017/science-festival-toolkit/sample-agenda_science-festival.docx" TargetMode="External"/><Relationship Id="rId43" Type="http://schemas.openxmlformats.org/officeDocument/2006/relationships/hyperlink" Target="https://s3.amazonaws.com/rdcms-pta/files/production/public/STEM%2B%20Families%20Resources%20Events.pdf" TargetMode="External"/><Relationship Id="rId48" Type="http://schemas.openxmlformats.org/officeDocument/2006/relationships/hyperlink" Target="https://docs.google.com/forms/d/e/1FAIpQLSdBCNB2-9ixyxwsgWMATe6wObmFnecwcG0fAXSa-FagdV0V0w/viewform?usp=sf_link" TargetMode="External"/><Relationship Id="rId8" Type="http://schemas.openxmlformats.org/officeDocument/2006/relationships/hyperlink" Target="https://www.pta.org/docs/default-source/files/programs/stem/2017/science-festival-toolkit/event-planning-checklist_science-festival.docx" TargetMode="External"/><Relationship Id="rId51" Type="http://schemas.openxmlformats.org/officeDocument/2006/relationships/hyperlink" Target="https://ptagrants.secure-platform.com/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ta.org/docs/default-source/files/programs/stem/2017/science-festival-toolkit/donation-solicitation_science-festival.docx" TargetMode="External"/><Relationship Id="rId17" Type="http://schemas.openxmlformats.org/officeDocument/2006/relationships/hyperlink" Target="https://www.pta.org/docs/default-source/files/programs/stem/2017/science-festival-toolkit/extension-activities_science-festival.docx" TargetMode="External"/><Relationship Id="rId25" Type="http://schemas.openxmlformats.org/officeDocument/2006/relationships/hyperlink" Target="https://www.pta.org/docs/default-source/files/programs/stem/2017/science-festival-toolkit/pta-and-bayer.png" TargetMode="External"/><Relationship Id="rId33" Type="http://schemas.openxmlformats.org/officeDocument/2006/relationships/hyperlink" Target="https://www.pta.org/docs/default-source/files/programs/stem/2017/science-festival-toolkit/social-media-messages_science-festival.docx" TargetMode="External"/><Relationship Id="rId38" Type="http://schemas.openxmlformats.org/officeDocument/2006/relationships/hyperlink" Target="https://www.pta.org/docs/default-source/files/programs/stem/2017/science-festival-toolkit/general-overview_science-festival.pdf" TargetMode="External"/><Relationship Id="rId46" Type="http://schemas.openxmlformats.org/officeDocument/2006/relationships/hyperlink" Target="https://s3.amazonaws.com/rdcms-pta/files/production/public/STEM%2B%20Families%20Resources%20STEM%20by%20State.pdf" TargetMode="External"/><Relationship Id="rId20" Type="http://schemas.openxmlformats.org/officeDocument/2006/relationships/hyperlink" Target="https://www.pta.org/docs/default-source/files/programs/stem/2017/science-festival-toolkit/invitation-to-volunteers_science-festival.docx" TargetMode="External"/><Relationship Id="rId41" Type="http://schemas.openxmlformats.org/officeDocument/2006/relationships/hyperlink" Target="https://s3.amazonaws.com/rdcms-pta/files/production/public/STEM%2B%20Families%20%20Resources%20Activit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ta.org/docs/default-source/default-document-library/materials-list_science-night.xlsx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pta.org/docs/default-source/files/programs/stem/2017/science-festival-toolkit/flyer-template_science-festival.docx" TargetMode="External"/><Relationship Id="rId36" Type="http://schemas.openxmlformats.org/officeDocument/2006/relationships/hyperlink" Target="https://www.pta.org/docs/default-source/files/programs/stem/2017/science-festival-toolkit/set-up_science-festival246d3af1aa3e63899f67ff00009b2bd9.pdf" TargetMode="External"/><Relationship Id="rId49" Type="http://schemas.openxmlformats.org/officeDocument/2006/relationships/hyperlink" Target="https://www.pta.org/docs/default-source/default-document-library/survey-flyer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Rowena Madavaram</cp:lastModifiedBy>
  <cp:revision>2</cp:revision>
  <dcterms:created xsi:type="dcterms:W3CDTF">2023-01-05T14:58:00Z</dcterms:created>
  <dcterms:modified xsi:type="dcterms:W3CDTF">2023-01-05T14:58:00Z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2021-08-10T00:00:00Z</vt:filetime>
  </property>
</Properties>
</file>