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3C0" w14:textId="77777777" w:rsidR="00FA09A8" w:rsidRDefault="00FA09A8" w:rsidP="00FA09A8">
      <w:pPr>
        <w:spacing w:line="276" w:lineRule="auto"/>
        <w:rPr>
          <w:rFonts w:ascii="Arial" w:eastAsia="Times New Roman" w:hAnsi="Arial" w:cs="Arial"/>
          <w:b/>
          <w:bCs/>
          <w:color w:val="093C71"/>
          <w:sz w:val="28"/>
          <w:szCs w:val="28"/>
        </w:rPr>
      </w:pPr>
    </w:p>
    <w:p w14:paraId="036F217D" w14:textId="786D37E2" w:rsidR="00614112" w:rsidRDefault="00614112" w:rsidP="007E17D1">
      <w:pPr>
        <w:spacing w:line="276" w:lineRule="auto"/>
        <w:jc w:val="center"/>
        <w:rPr>
          <w:rFonts w:ascii="Times New Roman" w:eastAsia="Times New Roman" w:hAnsi="Times New Roman" w:cs="Times New Roman"/>
          <w:color w:val="093C71"/>
          <w:sz w:val="32"/>
          <w:szCs w:val="32"/>
        </w:rPr>
      </w:pPr>
      <w:r w:rsidRPr="15B19916">
        <w:rPr>
          <w:rFonts w:ascii="Arial" w:eastAsia="Times New Roman" w:hAnsi="Arial" w:cs="Arial"/>
          <w:b/>
          <w:bCs/>
          <w:color w:val="093C71"/>
          <w:sz w:val="28"/>
          <w:szCs w:val="28"/>
        </w:rPr>
        <w:t xml:space="preserve">Participant Registration Template for a </w:t>
      </w:r>
      <w:r w:rsidR="007E17D1">
        <w:rPr>
          <w:rFonts w:ascii="Arial" w:eastAsia="Times New Roman" w:hAnsi="Arial" w:cs="Arial"/>
          <w:b/>
          <w:bCs/>
          <w:color w:val="093C71"/>
          <w:sz w:val="28"/>
          <w:szCs w:val="28"/>
        </w:rPr>
        <w:br/>
      </w:r>
      <w:r w:rsidRPr="15B19916">
        <w:rPr>
          <w:rFonts w:ascii="Arial" w:eastAsia="Times New Roman" w:hAnsi="Arial" w:cs="Arial"/>
          <w:b/>
          <w:bCs/>
          <w:color w:val="093C71"/>
          <w:sz w:val="28"/>
          <w:szCs w:val="28"/>
        </w:rPr>
        <w:t xml:space="preserve">STEM + Families </w:t>
      </w:r>
      <w:r w:rsidR="001D29D4">
        <w:rPr>
          <w:rFonts w:ascii="Arial" w:eastAsia="Times New Roman" w:hAnsi="Arial" w:cs="Arial"/>
          <w:b/>
          <w:bCs/>
          <w:color w:val="093C71"/>
          <w:sz w:val="28"/>
          <w:szCs w:val="28"/>
        </w:rPr>
        <w:t xml:space="preserve">Virtual </w:t>
      </w:r>
      <w:r>
        <w:rPr>
          <w:rFonts w:ascii="Arial" w:eastAsia="Times New Roman" w:hAnsi="Arial" w:cs="Arial"/>
          <w:b/>
          <w:bCs/>
          <w:color w:val="093C71"/>
          <w:sz w:val="28"/>
          <w:szCs w:val="28"/>
        </w:rPr>
        <w:t>Math Night</w:t>
      </w:r>
    </w:p>
    <w:p w14:paraId="59646A76" w14:textId="77777777" w:rsidR="00614112" w:rsidRDefault="00614112" w:rsidP="00FA09A8">
      <w:pPr>
        <w:spacing w:line="276" w:lineRule="auto"/>
        <w:rPr>
          <w:rFonts w:ascii="Times New Roman" w:eastAsia="Times New Roman" w:hAnsi="Times New Roman" w:cs="Times New Roman"/>
          <w:color w:val="093C71"/>
          <w:sz w:val="32"/>
          <w:szCs w:val="32"/>
        </w:rPr>
      </w:pPr>
    </w:p>
    <w:p w14:paraId="7C551797" w14:textId="57054D22" w:rsidR="00614112" w:rsidRDefault="001D29D4" w:rsidP="00FA09A8">
      <w:pPr>
        <w:spacing w:line="276" w:lineRule="auto"/>
        <w:rPr>
          <w:rFonts w:ascii="Arial" w:hAnsi="Arial" w:cs="Arial"/>
          <w:color w:val="000000"/>
          <w:sz w:val="22"/>
          <w:szCs w:val="22"/>
        </w:rPr>
      </w:pPr>
      <w:r>
        <w:rPr>
          <w:rFonts w:ascii="Arial" w:hAnsi="Arial" w:cs="Arial"/>
          <w:color w:val="000000" w:themeColor="text1"/>
          <w:sz w:val="22"/>
          <w:szCs w:val="22"/>
        </w:rPr>
        <w:t>Work with your Mathnasium Learning Center</w:t>
      </w:r>
      <w:r w:rsidR="007F38E0">
        <w:rPr>
          <w:rFonts w:ascii="Arial" w:hAnsi="Arial" w:cs="Arial"/>
          <w:color w:val="000000" w:themeColor="text1"/>
          <w:sz w:val="22"/>
          <w:szCs w:val="22"/>
        </w:rPr>
        <w:t xml:space="preserve"> to </w:t>
      </w:r>
      <w:r w:rsidR="00614112" w:rsidRPr="0EFDB349">
        <w:rPr>
          <w:rFonts w:ascii="Arial" w:hAnsi="Arial" w:cs="Arial"/>
          <w:color w:val="000000" w:themeColor="text1"/>
          <w:sz w:val="22"/>
          <w:szCs w:val="22"/>
        </w:rPr>
        <w:t>set up registration for families planning to participate in this event. Most online meeting or webinar platforms</w:t>
      </w:r>
      <w:r w:rsidR="00FA09A8">
        <w:rPr>
          <w:rFonts w:ascii="Arial" w:hAnsi="Arial" w:cs="Arial"/>
          <w:color w:val="000000" w:themeColor="text1"/>
          <w:sz w:val="22"/>
          <w:szCs w:val="22"/>
        </w:rPr>
        <w:t>—</w:t>
      </w:r>
      <w:r w:rsidR="00614112" w:rsidRPr="0EFDB349">
        <w:rPr>
          <w:rFonts w:ascii="Arial" w:hAnsi="Arial" w:cs="Arial"/>
          <w:color w:val="000000" w:themeColor="text1"/>
          <w:sz w:val="22"/>
          <w:szCs w:val="22"/>
        </w:rPr>
        <w:t>like those that you would use to host this virtual event</w:t>
      </w:r>
      <w:r w:rsidR="00FA09A8">
        <w:rPr>
          <w:rFonts w:ascii="Arial" w:hAnsi="Arial" w:cs="Arial"/>
          <w:color w:val="000000" w:themeColor="text1"/>
          <w:sz w:val="22"/>
          <w:szCs w:val="22"/>
        </w:rPr>
        <w:t>—</w:t>
      </w:r>
      <w:r w:rsidR="00614112" w:rsidRPr="0EFDB349">
        <w:rPr>
          <w:rFonts w:ascii="Arial" w:hAnsi="Arial" w:cs="Arial"/>
          <w:color w:val="000000" w:themeColor="text1"/>
          <w:sz w:val="22"/>
          <w:szCs w:val="22"/>
        </w:rPr>
        <w:t xml:space="preserve">have registration capabilities. You can use their registration system to collect the information you need to make this event a success, including determining if you might choose to distribute activity supplies to families. If </w:t>
      </w:r>
      <w:r w:rsidR="007F38E0">
        <w:rPr>
          <w:rFonts w:ascii="Arial" w:hAnsi="Arial" w:cs="Arial"/>
          <w:color w:val="000000" w:themeColor="text1"/>
          <w:sz w:val="22"/>
          <w:szCs w:val="22"/>
        </w:rPr>
        <w:t>the</w:t>
      </w:r>
      <w:r w:rsidR="00614112" w:rsidRPr="0EFDB349">
        <w:rPr>
          <w:rFonts w:ascii="Arial" w:hAnsi="Arial" w:cs="Arial"/>
          <w:color w:val="000000" w:themeColor="text1"/>
          <w:sz w:val="22"/>
          <w:szCs w:val="22"/>
        </w:rPr>
        <w:t xml:space="preserve"> platform doesn’t have this capability, you can create an online survey via a platform like Google Forms, SurveyMonkey or another platform. </w:t>
      </w:r>
    </w:p>
    <w:p w14:paraId="6776FD2E" w14:textId="77777777" w:rsidR="00614112" w:rsidRDefault="00614112" w:rsidP="00FA09A8">
      <w:pPr>
        <w:spacing w:line="276" w:lineRule="auto"/>
        <w:rPr>
          <w:rFonts w:ascii="Arial" w:hAnsi="Arial" w:cs="Arial"/>
          <w:color w:val="000000"/>
          <w:sz w:val="22"/>
          <w:szCs w:val="22"/>
        </w:rPr>
      </w:pPr>
    </w:p>
    <w:p w14:paraId="5ADBBB54" w14:textId="77777777" w:rsidR="00614112" w:rsidRDefault="00614112" w:rsidP="00FA09A8">
      <w:pPr>
        <w:spacing w:line="276" w:lineRule="auto"/>
        <w:rPr>
          <w:rFonts w:ascii="Arial" w:hAnsi="Arial" w:cs="Arial"/>
          <w:color w:val="000000"/>
          <w:sz w:val="22"/>
          <w:szCs w:val="22"/>
        </w:rPr>
      </w:pPr>
      <w:r>
        <w:rPr>
          <w:rFonts w:ascii="Arial" w:hAnsi="Arial" w:cs="Arial"/>
          <w:color w:val="000000"/>
          <w:sz w:val="22"/>
          <w:szCs w:val="22"/>
        </w:rPr>
        <w:t>Consider using the following fields:</w:t>
      </w:r>
    </w:p>
    <w:p w14:paraId="3AAE7BC1" w14:textId="77777777" w:rsidR="00614112" w:rsidRDefault="00614112" w:rsidP="00FA09A8">
      <w:pPr>
        <w:spacing w:line="276" w:lineRule="auto"/>
        <w:rPr>
          <w:rFonts w:ascii="Arial" w:hAnsi="Arial" w:cs="Arial"/>
          <w:color w:val="000000"/>
          <w:sz w:val="22"/>
          <w:szCs w:val="22"/>
        </w:rPr>
      </w:pPr>
    </w:p>
    <w:p w14:paraId="52CE66B7" w14:textId="77777777" w:rsidR="00614112" w:rsidRPr="0098499F" w:rsidRDefault="00614112" w:rsidP="00FA09A8">
      <w:pPr>
        <w:pStyle w:val="NormalWeb"/>
        <w:spacing w:before="0" w:beforeAutospacing="0" w:after="0" w:afterAutospacing="0" w:line="276" w:lineRule="auto"/>
        <w:textAlignment w:val="baseline"/>
        <w:rPr>
          <w:rFonts w:ascii="Arial" w:hAnsi="Arial" w:cs="Arial"/>
          <w:b/>
          <w:bCs/>
          <w:color w:val="000000"/>
          <w:sz w:val="22"/>
          <w:szCs w:val="22"/>
        </w:rPr>
      </w:pPr>
      <w:r w:rsidRPr="0098499F">
        <w:rPr>
          <w:rFonts w:ascii="Arial" w:hAnsi="Arial" w:cs="Arial"/>
          <w:b/>
          <w:bCs/>
          <w:color w:val="000000"/>
          <w:sz w:val="22"/>
          <w:szCs w:val="22"/>
        </w:rPr>
        <w:t>Your Name </w:t>
      </w:r>
    </w:p>
    <w:p w14:paraId="53475EE2" w14:textId="77777777" w:rsidR="00614112" w:rsidRPr="0098499F" w:rsidRDefault="00614112" w:rsidP="00FA09A8">
      <w:pPr>
        <w:pStyle w:val="NormalWeb"/>
        <w:spacing w:before="0" w:beforeAutospacing="0" w:after="0" w:afterAutospacing="0" w:line="276" w:lineRule="auto"/>
        <w:textAlignment w:val="baseline"/>
        <w:rPr>
          <w:rFonts w:ascii="Arial" w:hAnsi="Arial" w:cs="Arial"/>
          <w:b/>
          <w:bCs/>
          <w:color w:val="000000"/>
          <w:sz w:val="22"/>
          <w:szCs w:val="22"/>
        </w:rPr>
      </w:pPr>
    </w:p>
    <w:p w14:paraId="740FED39" w14:textId="77777777" w:rsidR="00614112" w:rsidRPr="0098499F" w:rsidRDefault="00614112" w:rsidP="00FA09A8">
      <w:pPr>
        <w:pStyle w:val="NormalWeb"/>
        <w:spacing w:before="0" w:beforeAutospacing="0" w:after="0" w:afterAutospacing="0" w:line="276" w:lineRule="auto"/>
        <w:textAlignment w:val="baseline"/>
        <w:rPr>
          <w:rFonts w:ascii="Arial" w:hAnsi="Arial" w:cs="Arial"/>
          <w:b/>
          <w:bCs/>
          <w:color w:val="000000"/>
          <w:sz w:val="22"/>
          <w:szCs w:val="22"/>
        </w:rPr>
      </w:pPr>
      <w:r w:rsidRPr="0098499F">
        <w:rPr>
          <w:rFonts w:ascii="Arial" w:hAnsi="Arial" w:cs="Arial"/>
          <w:b/>
          <w:bCs/>
          <w:color w:val="000000"/>
          <w:sz w:val="22"/>
          <w:szCs w:val="22"/>
        </w:rPr>
        <w:t>Your Email Address</w:t>
      </w:r>
    </w:p>
    <w:p w14:paraId="220C9DD8" w14:textId="77777777" w:rsidR="00614112" w:rsidRPr="0098499F" w:rsidRDefault="00614112" w:rsidP="00FA09A8">
      <w:pPr>
        <w:pStyle w:val="NormalWeb"/>
        <w:spacing w:before="0" w:beforeAutospacing="0" w:after="0" w:afterAutospacing="0" w:line="276" w:lineRule="auto"/>
        <w:textAlignment w:val="baseline"/>
        <w:rPr>
          <w:rFonts w:ascii="Arial" w:hAnsi="Arial" w:cs="Arial"/>
          <w:b/>
          <w:bCs/>
          <w:color w:val="000000" w:themeColor="text1"/>
          <w:sz w:val="22"/>
          <w:szCs w:val="22"/>
        </w:rPr>
      </w:pPr>
    </w:p>
    <w:p w14:paraId="47ADBC83" w14:textId="1B2EC121" w:rsidR="0098499F" w:rsidRPr="0098499F" w:rsidRDefault="00614112" w:rsidP="00FA09A8">
      <w:pPr>
        <w:pStyle w:val="NormalWeb"/>
        <w:spacing w:before="0" w:beforeAutospacing="0" w:after="0" w:afterAutospacing="0" w:line="276" w:lineRule="auto"/>
        <w:textAlignment w:val="baseline"/>
        <w:rPr>
          <w:rFonts w:ascii="Arial" w:hAnsi="Arial" w:cs="Arial"/>
          <w:b/>
          <w:bCs/>
          <w:color w:val="000000" w:themeColor="text1"/>
          <w:sz w:val="22"/>
          <w:szCs w:val="22"/>
        </w:rPr>
      </w:pPr>
      <w:r w:rsidRPr="0098499F">
        <w:rPr>
          <w:rFonts w:ascii="Arial" w:hAnsi="Arial" w:cs="Arial"/>
          <w:b/>
          <w:bCs/>
          <w:color w:val="000000" w:themeColor="text1"/>
          <w:sz w:val="22"/>
          <w:szCs w:val="22"/>
        </w:rPr>
        <w:t xml:space="preserve">Number of </w:t>
      </w:r>
      <w:r w:rsidR="000E077C">
        <w:rPr>
          <w:rFonts w:ascii="Arial" w:hAnsi="Arial" w:cs="Arial"/>
          <w:b/>
          <w:bCs/>
          <w:color w:val="000000" w:themeColor="text1"/>
          <w:sz w:val="22"/>
          <w:szCs w:val="22"/>
        </w:rPr>
        <w:t>C</w:t>
      </w:r>
      <w:r w:rsidRPr="0098499F">
        <w:rPr>
          <w:rFonts w:ascii="Arial" w:hAnsi="Arial" w:cs="Arial"/>
          <w:b/>
          <w:bCs/>
          <w:color w:val="000000" w:themeColor="text1"/>
          <w:sz w:val="22"/>
          <w:szCs w:val="22"/>
        </w:rPr>
        <w:t xml:space="preserve">hildren </w:t>
      </w:r>
      <w:r w:rsidR="000E077C">
        <w:rPr>
          <w:rFonts w:ascii="Arial" w:hAnsi="Arial" w:cs="Arial"/>
          <w:b/>
          <w:bCs/>
          <w:color w:val="000000" w:themeColor="text1"/>
          <w:sz w:val="22"/>
          <w:szCs w:val="22"/>
        </w:rPr>
        <w:t>P</w:t>
      </w:r>
      <w:r w:rsidRPr="0098499F">
        <w:rPr>
          <w:rFonts w:ascii="Arial" w:hAnsi="Arial" w:cs="Arial"/>
          <w:b/>
          <w:bCs/>
          <w:color w:val="000000" w:themeColor="text1"/>
          <w:sz w:val="22"/>
          <w:szCs w:val="22"/>
        </w:rPr>
        <w:t xml:space="preserve">articipating </w:t>
      </w:r>
    </w:p>
    <w:p w14:paraId="59101DF1" w14:textId="16EAC5AA" w:rsidR="00614112" w:rsidRPr="00E40551" w:rsidRDefault="00614112" w:rsidP="00FA09A8">
      <w:pPr>
        <w:pStyle w:val="NormalWeb"/>
        <w:spacing w:before="0" w:beforeAutospacing="0" w:after="0" w:afterAutospacing="0" w:line="276" w:lineRule="auto"/>
        <w:textAlignment w:val="baseline"/>
        <w:rPr>
          <w:rFonts w:ascii="Arial" w:hAnsi="Arial" w:cs="Arial"/>
          <w:color w:val="4472C4" w:themeColor="accent1"/>
          <w:sz w:val="22"/>
          <w:szCs w:val="22"/>
        </w:rPr>
      </w:pPr>
      <w:r w:rsidRPr="0EFDB349">
        <w:rPr>
          <w:rFonts w:ascii="Arial" w:hAnsi="Arial" w:cs="Arial"/>
          <w:sz w:val="22"/>
          <w:szCs w:val="22"/>
        </w:rPr>
        <w:t>[</w:t>
      </w:r>
      <w:r w:rsidRPr="0EFDB349">
        <w:rPr>
          <w:rFonts w:ascii="Arial" w:hAnsi="Arial" w:cs="Arial"/>
          <w:b/>
          <w:bCs/>
          <w:sz w:val="22"/>
          <w:szCs w:val="22"/>
        </w:rPr>
        <w:t>NOTE:</w:t>
      </w:r>
      <w:r w:rsidRPr="0EFDB349">
        <w:rPr>
          <w:rFonts w:ascii="Arial" w:hAnsi="Arial" w:cs="Arial"/>
          <w:sz w:val="22"/>
          <w:szCs w:val="22"/>
        </w:rPr>
        <w:t xml:space="preserve"> The age and grade level can help your PTA </w:t>
      </w:r>
      <w:r w:rsidR="007F38E0">
        <w:rPr>
          <w:rFonts w:ascii="Arial" w:hAnsi="Arial" w:cs="Arial"/>
          <w:sz w:val="22"/>
          <w:szCs w:val="22"/>
        </w:rPr>
        <w:t xml:space="preserve">and the Mathnasium Learning Center </w:t>
      </w:r>
      <w:r w:rsidRPr="0EFDB349">
        <w:rPr>
          <w:rFonts w:ascii="Arial" w:hAnsi="Arial" w:cs="Arial"/>
          <w:sz w:val="22"/>
          <w:szCs w:val="22"/>
        </w:rPr>
        <w:t>plan more specifically for who the participants will be–you may or may not want to collect this information.]</w:t>
      </w:r>
    </w:p>
    <w:p w14:paraId="5A598269" w14:textId="77777777" w:rsidR="00614112" w:rsidRPr="00ED4478" w:rsidRDefault="00614112" w:rsidP="00FA09A8">
      <w:pPr>
        <w:pStyle w:val="NormalWeb"/>
        <w:numPr>
          <w:ilvl w:val="1"/>
          <w:numId w:val="1"/>
        </w:numPr>
        <w:spacing w:before="0" w:beforeAutospacing="0" w:after="0" w:afterAutospacing="0" w:line="276" w:lineRule="auto"/>
        <w:textAlignment w:val="baseline"/>
        <w:rPr>
          <w:rFonts w:ascii="Arial" w:hAnsi="Arial" w:cs="Arial"/>
          <w:sz w:val="22"/>
          <w:szCs w:val="22"/>
        </w:rPr>
      </w:pPr>
      <w:r w:rsidRPr="00ED4478">
        <w:rPr>
          <w:rFonts w:ascii="Arial" w:hAnsi="Arial" w:cs="Arial"/>
          <w:sz w:val="22"/>
          <w:szCs w:val="22"/>
        </w:rPr>
        <w:t>Child 1 </w:t>
      </w:r>
    </w:p>
    <w:p w14:paraId="36ECEA82" w14:textId="77777777" w:rsidR="00614112" w:rsidRPr="00B74F8E" w:rsidRDefault="00614112" w:rsidP="00FA09A8">
      <w:pPr>
        <w:pStyle w:val="NormalWeb"/>
        <w:numPr>
          <w:ilvl w:val="2"/>
          <w:numId w:val="2"/>
        </w:numPr>
        <w:spacing w:before="0" w:beforeAutospacing="0" w:after="0" w:afterAutospacing="0" w:line="276" w:lineRule="auto"/>
        <w:textAlignment w:val="baseline"/>
        <w:rPr>
          <w:rFonts w:ascii="Arial" w:hAnsi="Arial" w:cs="Arial"/>
          <w:color w:val="000000"/>
          <w:sz w:val="22"/>
          <w:szCs w:val="22"/>
        </w:rPr>
      </w:pPr>
      <w:r w:rsidRPr="00B74F8E">
        <w:rPr>
          <w:rFonts w:ascii="Arial" w:hAnsi="Arial" w:cs="Arial"/>
          <w:color w:val="000000"/>
          <w:sz w:val="22"/>
          <w:szCs w:val="22"/>
        </w:rPr>
        <w:t>Age, Grade </w:t>
      </w:r>
    </w:p>
    <w:p w14:paraId="39ED5A70" w14:textId="77777777"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Child 2 </w:t>
      </w:r>
    </w:p>
    <w:p w14:paraId="61B35307" w14:textId="77777777" w:rsidR="00614112" w:rsidRPr="00B74F8E" w:rsidRDefault="00614112" w:rsidP="00FA09A8">
      <w:pPr>
        <w:pStyle w:val="NormalWeb"/>
        <w:numPr>
          <w:ilvl w:val="2"/>
          <w:numId w:val="2"/>
        </w:numPr>
        <w:spacing w:before="0" w:beforeAutospacing="0" w:after="0" w:afterAutospacing="0" w:line="276" w:lineRule="auto"/>
        <w:textAlignment w:val="baseline"/>
        <w:rPr>
          <w:rFonts w:ascii="Arial" w:hAnsi="Arial" w:cs="Arial"/>
          <w:color w:val="000000"/>
          <w:sz w:val="22"/>
          <w:szCs w:val="22"/>
        </w:rPr>
      </w:pPr>
      <w:r w:rsidRPr="00B74F8E">
        <w:rPr>
          <w:rFonts w:ascii="Arial" w:hAnsi="Arial" w:cs="Arial"/>
          <w:color w:val="000000"/>
          <w:sz w:val="22"/>
          <w:szCs w:val="22"/>
        </w:rPr>
        <w:t>Age, Grade </w:t>
      </w:r>
    </w:p>
    <w:p w14:paraId="3785134D" w14:textId="77777777"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Child 3 </w:t>
      </w:r>
    </w:p>
    <w:p w14:paraId="0742500F" w14:textId="77777777" w:rsidR="00614112" w:rsidRPr="00B74F8E" w:rsidRDefault="00614112" w:rsidP="00FA09A8">
      <w:pPr>
        <w:pStyle w:val="NormalWeb"/>
        <w:numPr>
          <w:ilvl w:val="2"/>
          <w:numId w:val="2"/>
        </w:numPr>
        <w:spacing w:before="0" w:beforeAutospacing="0" w:after="0" w:afterAutospacing="0" w:line="276" w:lineRule="auto"/>
        <w:textAlignment w:val="baseline"/>
        <w:rPr>
          <w:rFonts w:ascii="Arial" w:hAnsi="Arial" w:cs="Arial"/>
          <w:color w:val="000000"/>
          <w:sz w:val="22"/>
          <w:szCs w:val="22"/>
        </w:rPr>
      </w:pPr>
      <w:r w:rsidRPr="00B74F8E">
        <w:rPr>
          <w:rFonts w:ascii="Arial" w:hAnsi="Arial" w:cs="Arial"/>
          <w:color w:val="000000"/>
          <w:sz w:val="22"/>
          <w:szCs w:val="22"/>
        </w:rPr>
        <w:t>Age, Grade </w:t>
      </w:r>
    </w:p>
    <w:p w14:paraId="1606162F" w14:textId="77777777"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Child 4 </w:t>
      </w:r>
    </w:p>
    <w:p w14:paraId="028DCE89" w14:textId="77777777" w:rsidR="00614112" w:rsidRPr="00B74F8E" w:rsidRDefault="00614112" w:rsidP="00FA09A8">
      <w:pPr>
        <w:pStyle w:val="NormalWeb"/>
        <w:numPr>
          <w:ilvl w:val="2"/>
          <w:numId w:val="2"/>
        </w:numPr>
        <w:spacing w:before="0" w:beforeAutospacing="0" w:after="0" w:afterAutospacing="0" w:line="276" w:lineRule="auto"/>
        <w:textAlignment w:val="baseline"/>
        <w:rPr>
          <w:rFonts w:ascii="Arial" w:hAnsi="Arial" w:cs="Arial"/>
          <w:color w:val="000000"/>
          <w:sz w:val="22"/>
          <w:szCs w:val="22"/>
        </w:rPr>
      </w:pPr>
      <w:r w:rsidRPr="00B74F8E">
        <w:rPr>
          <w:rFonts w:ascii="Arial" w:hAnsi="Arial" w:cs="Arial"/>
          <w:color w:val="000000"/>
          <w:sz w:val="22"/>
          <w:szCs w:val="22"/>
        </w:rPr>
        <w:t>Age, Grade </w:t>
      </w:r>
    </w:p>
    <w:p w14:paraId="15391FDC" w14:textId="77777777"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Child 5 </w:t>
      </w:r>
    </w:p>
    <w:p w14:paraId="4B87F658" w14:textId="77777777" w:rsidR="00614112" w:rsidRDefault="00614112" w:rsidP="00FA09A8">
      <w:pPr>
        <w:pStyle w:val="NormalWeb"/>
        <w:numPr>
          <w:ilvl w:val="2"/>
          <w:numId w:val="2"/>
        </w:numPr>
        <w:spacing w:before="0" w:beforeAutospacing="0" w:after="0" w:afterAutospacing="0" w:line="276" w:lineRule="auto"/>
        <w:textAlignment w:val="baseline"/>
        <w:rPr>
          <w:rFonts w:ascii="Arial" w:hAnsi="Arial" w:cs="Arial"/>
          <w:color w:val="000000"/>
          <w:sz w:val="22"/>
          <w:szCs w:val="22"/>
        </w:rPr>
      </w:pPr>
      <w:r w:rsidRPr="00B74F8E">
        <w:rPr>
          <w:rFonts w:ascii="Arial" w:hAnsi="Arial" w:cs="Arial"/>
          <w:color w:val="000000"/>
          <w:sz w:val="22"/>
          <w:szCs w:val="22"/>
        </w:rPr>
        <w:t>Age, Grade </w:t>
      </w:r>
    </w:p>
    <w:p w14:paraId="3A025A06" w14:textId="77777777" w:rsidR="00614112" w:rsidRPr="00B74F8E" w:rsidRDefault="00614112" w:rsidP="00FA09A8">
      <w:pPr>
        <w:pStyle w:val="NormalWeb"/>
        <w:spacing w:before="0" w:beforeAutospacing="0" w:after="0" w:afterAutospacing="0" w:line="276" w:lineRule="auto"/>
        <w:ind w:left="2160"/>
        <w:textAlignment w:val="baseline"/>
        <w:rPr>
          <w:rFonts w:ascii="Arial" w:hAnsi="Arial" w:cs="Arial"/>
          <w:color w:val="000000"/>
          <w:sz w:val="22"/>
          <w:szCs w:val="22"/>
        </w:rPr>
      </w:pPr>
    </w:p>
    <w:p w14:paraId="79C927EF" w14:textId="77777777" w:rsidR="0098499F" w:rsidRDefault="0098499F">
      <w:pPr>
        <w:spacing w:after="160" w:line="259" w:lineRule="auto"/>
        <w:rPr>
          <w:rFonts w:ascii="Arial" w:eastAsia="Times New Roman" w:hAnsi="Arial" w:cs="Arial"/>
          <w:color w:val="000000" w:themeColor="text1"/>
          <w:sz w:val="22"/>
          <w:szCs w:val="22"/>
        </w:rPr>
      </w:pPr>
      <w:r>
        <w:rPr>
          <w:rFonts w:ascii="Arial" w:hAnsi="Arial" w:cs="Arial"/>
          <w:color w:val="000000" w:themeColor="text1"/>
          <w:sz w:val="22"/>
          <w:szCs w:val="22"/>
        </w:rPr>
        <w:br w:type="page"/>
      </w:r>
    </w:p>
    <w:p w14:paraId="727ADB01" w14:textId="77777777" w:rsidR="000E077C" w:rsidRPr="000E077C" w:rsidRDefault="000E077C" w:rsidP="00FA09A8">
      <w:pPr>
        <w:pStyle w:val="NormalWeb"/>
        <w:numPr>
          <w:ilvl w:val="0"/>
          <w:numId w:val="2"/>
        </w:numPr>
        <w:spacing w:before="0" w:beforeAutospacing="0" w:after="0" w:afterAutospacing="0" w:line="276" w:lineRule="auto"/>
        <w:textAlignment w:val="baseline"/>
        <w:rPr>
          <w:rFonts w:ascii="Arial" w:hAnsi="Arial" w:cs="Arial"/>
          <w:b/>
          <w:bCs/>
          <w:color w:val="000000"/>
          <w:sz w:val="22"/>
          <w:szCs w:val="22"/>
        </w:rPr>
      </w:pPr>
    </w:p>
    <w:p w14:paraId="1521B280" w14:textId="3D47770B" w:rsidR="0098499F" w:rsidRPr="007E17D1" w:rsidRDefault="00614112" w:rsidP="00FA09A8">
      <w:pPr>
        <w:pStyle w:val="NormalWeb"/>
        <w:numPr>
          <w:ilvl w:val="0"/>
          <w:numId w:val="2"/>
        </w:numPr>
        <w:spacing w:before="0" w:beforeAutospacing="0" w:after="0" w:afterAutospacing="0" w:line="276" w:lineRule="auto"/>
        <w:textAlignment w:val="baseline"/>
        <w:rPr>
          <w:rFonts w:ascii="Arial" w:hAnsi="Arial" w:cs="Arial"/>
          <w:b/>
          <w:bCs/>
          <w:color w:val="000000"/>
          <w:sz w:val="22"/>
          <w:szCs w:val="22"/>
        </w:rPr>
      </w:pPr>
      <w:r w:rsidRPr="007E17D1">
        <w:rPr>
          <w:rFonts w:ascii="Arial" w:hAnsi="Arial" w:cs="Arial"/>
          <w:b/>
          <w:bCs/>
          <w:color w:val="000000" w:themeColor="text1"/>
          <w:sz w:val="22"/>
          <w:szCs w:val="22"/>
        </w:rPr>
        <w:t xml:space="preserve">Activity Supplies </w:t>
      </w:r>
      <w:r w:rsidR="001E7BA8">
        <w:rPr>
          <w:rFonts w:ascii="Arial" w:hAnsi="Arial" w:cs="Arial"/>
          <w:b/>
          <w:bCs/>
          <w:color w:val="000000" w:themeColor="text1"/>
          <w:sz w:val="22"/>
          <w:szCs w:val="22"/>
        </w:rPr>
        <w:t>(Provided)</w:t>
      </w:r>
    </w:p>
    <w:p w14:paraId="074459AC" w14:textId="6F25B871" w:rsidR="00614112" w:rsidRPr="007F38E0" w:rsidRDefault="00614112" w:rsidP="00FA09A8">
      <w:pPr>
        <w:pStyle w:val="NormalWeb"/>
        <w:numPr>
          <w:ilvl w:val="0"/>
          <w:numId w:val="2"/>
        </w:numPr>
        <w:spacing w:before="0" w:beforeAutospacing="0" w:after="0" w:afterAutospacing="0" w:line="276" w:lineRule="auto"/>
        <w:textAlignment w:val="baseline"/>
        <w:rPr>
          <w:rFonts w:ascii="Arial" w:hAnsi="Arial" w:cs="Arial"/>
          <w:b/>
          <w:bCs/>
          <w:color w:val="000000"/>
          <w:sz w:val="22"/>
          <w:szCs w:val="22"/>
        </w:rPr>
      </w:pPr>
      <w:r w:rsidRPr="007F38E0">
        <w:rPr>
          <w:rFonts w:ascii="Arial" w:hAnsi="Arial" w:cs="Arial"/>
          <w:b/>
          <w:bCs/>
          <w:sz w:val="22"/>
          <w:szCs w:val="22"/>
        </w:rPr>
        <w:t xml:space="preserve">[NOTE: Only include this option if your PTA plans to offer activity supplies to at least some families. Customize this if you’re only sending this to families who </w:t>
      </w:r>
      <w:r w:rsidRPr="007F38E0">
        <w:rPr>
          <w:rFonts w:ascii="Arial" w:hAnsi="Arial" w:cs="Arial"/>
          <w:b/>
          <w:bCs/>
          <w:i/>
          <w:iCs/>
          <w:sz w:val="22"/>
          <w:szCs w:val="22"/>
        </w:rPr>
        <w:t xml:space="preserve">need </w:t>
      </w:r>
      <w:r w:rsidRPr="007F38E0">
        <w:rPr>
          <w:rFonts w:ascii="Arial" w:hAnsi="Arial" w:cs="Arial"/>
          <w:b/>
          <w:bCs/>
          <w:sz w:val="22"/>
          <w:szCs w:val="22"/>
        </w:rPr>
        <w:t>the activity supplies, not just those who want them. You can also customize if you’re only offering to provide certain materials to families and want them to check which specific materials they need.]</w:t>
      </w:r>
    </w:p>
    <w:p w14:paraId="6430C584" w14:textId="0157DDB0"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sidRPr="581DBAD6">
        <w:rPr>
          <w:rFonts w:ascii="Arial" w:hAnsi="Arial" w:cs="Arial"/>
          <w:color w:val="000000" w:themeColor="text1"/>
          <w:sz w:val="22"/>
          <w:szCs w:val="22"/>
        </w:rPr>
        <w:t>My family would benefit from being provided with the necessary</w:t>
      </w:r>
      <w:r>
        <w:rPr>
          <w:rFonts w:ascii="Arial" w:hAnsi="Arial" w:cs="Arial"/>
          <w:color w:val="000000" w:themeColor="text1"/>
          <w:sz w:val="22"/>
          <w:szCs w:val="22"/>
        </w:rPr>
        <w:t xml:space="preserve"> activity </w:t>
      </w:r>
      <w:r w:rsidRPr="581DBAD6">
        <w:rPr>
          <w:rFonts w:ascii="Arial" w:hAnsi="Arial" w:cs="Arial"/>
          <w:color w:val="000000" w:themeColor="text1"/>
          <w:sz w:val="22"/>
          <w:szCs w:val="22"/>
        </w:rPr>
        <w:t>supplies (</w:t>
      </w:r>
      <w:r w:rsidRPr="00614112">
        <w:rPr>
          <w:rFonts w:ascii="Arial" w:hAnsi="Arial" w:cs="Arial"/>
          <w:sz w:val="22"/>
          <w:szCs w:val="22"/>
        </w:rPr>
        <w:t>listed here</w:t>
      </w:r>
      <w:r>
        <w:rPr>
          <w:rFonts w:ascii="Arial" w:hAnsi="Arial" w:cs="Arial"/>
          <w:color w:val="000000" w:themeColor="text1"/>
          <w:sz w:val="22"/>
          <w:szCs w:val="22"/>
        </w:rPr>
        <w:t>)</w:t>
      </w:r>
      <w:r w:rsidRPr="581DBAD6">
        <w:rPr>
          <w:rFonts w:ascii="Arial" w:hAnsi="Arial" w:cs="Arial"/>
          <w:color w:val="000000" w:themeColor="text1"/>
          <w:sz w:val="22"/>
          <w:szCs w:val="22"/>
        </w:rPr>
        <w:t xml:space="preserve"> the PTA.</w:t>
      </w:r>
    </w:p>
    <w:p w14:paraId="3E165556" w14:textId="036E7251"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My family can provide our own activity supplies.</w:t>
      </w:r>
    </w:p>
    <w:p w14:paraId="79D48BCC" w14:textId="77777777" w:rsidR="00614112" w:rsidRPr="00F16473" w:rsidRDefault="00614112" w:rsidP="00FA09A8">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p>
    <w:p w14:paraId="6A03FCDB" w14:textId="79AEB07E" w:rsidR="00614112" w:rsidRPr="007F38E0" w:rsidRDefault="00614112" w:rsidP="00FA09A8">
      <w:pPr>
        <w:pStyle w:val="NormalWeb"/>
        <w:numPr>
          <w:ilvl w:val="0"/>
          <w:numId w:val="2"/>
        </w:numPr>
        <w:spacing w:before="0" w:beforeAutospacing="0" w:after="0" w:afterAutospacing="0" w:line="276" w:lineRule="auto"/>
        <w:textAlignment w:val="baseline"/>
        <w:rPr>
          <w:rFonts w:ascii="Arial" w:hAnsi="Arial" w:cs="Arial"/>
          <w:b/>
          <w:bCs/>
          <w:color w:val="000000"/>
          <w:sz w:val="22"/>
          <w:szCs w:val="22"/>
        </w:rPr>
      </w:pPr>
      <w:r w:rsidRPr="001E7BA8">
        <w:rPr>
          <w:rFonts w:ascii="Arial" w:hAnsi="Arial" w:cs="Arial"/>
          <w:b/>
          <w:bCs/>
          <w:color w:val="000000" w:themeColor="text1"/>
          <w:sz w:val="22"/>
          <w:szCs w:val="22"/>
        </w:rPr>
        <w:t>Activity Supplies</w:t>
      </w:r>
      <w:r w:rsidRPr="0EFDB349">
        <w:rPr>
          <w:rFonts w:ascii="Arial" w:hAnsi="Arial" w:cs="Arial"/>
          <w:sz w:val="22"/>
          <w:szCs w:val="22"/>
        </w:rPr>
        <w:t xml:space="preserve"> </w:t>
      </w:r>
      <w:r w:rsidR="001E7BA8">
        <w:rPr>
          <w:rFonts w:ascii="Arial" w:hAnsi="Arial" w:cs="Arial"/>
          <w:b/>
          <w:bCs/>
          <w:sz w:val="22"/>
          <w:szCs w:val="22"/>
        </w:rPr>
        <w:br/>
      </w:r>
      <w:r w:rsidRPr="007F38E0">
        <w:rPr>
          <w:rFonts w:ascii="Arial" w:hAnsi="Arial" w:cs="Arial"/>
          <w:b/>
          <w:bCs/>
          <w:sz w:val="22"/>
          <w:szCs w:val="22"/>
        </w:rPr>
        <w:t>[NOTE: Only use this option if your PTA asks all families to get their own activity supplies.]</w:t>
      </w:r>
    </w:p>
    <w:p w14:paraId="36083F31" w14:textId="06B76D82" w:rsidR="00614112" w:rsidRPr="00CC1481"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sidRPr="00CC1481">
        <w:rPr>
          <w:rFonts w:ascii="Arial" w:hAnsi="Arial" w:cs="Arial"/>
          <w:color w:val="000000"/>
          <w:sz w:val="22"/>
          <w:szCs w:val="22"/>
        </w:rPr>
        <w:t xml:space="preserve">I understand I will need to gather the </w:t>
      </w:r>
      <w:r>
        <w:rPr>
          <w:rFonts w:ascii="Arial" w:hAnsi="Arial" w:cs="Arial"/>
          <w:color w:val="000000"/>
          <w:sz w:val="22"/>
          <w:szCs w:val="22"/>
        </w:rPr>
        <w:t xml:space="preserve">supplies </w:t>
      </w:r>
      <w:r w:rsidRPr="00CC1481">
        <w:rPr>
          <w:rFonts w:ascii="Arial" w:hAnsi="Arial" w:cs="Arial"/>
          <w:color w:val="000000"/>
          <w:sz w:val="22"/>
          <w:szCs w:val="22"/>
        </w:rPr>
        <w:t xml:space="preserve">my family needs </w:t>
      </w:r>
      <w:r>
        <w:rPr>
          <w:rFonts w:ascii="Arial" w:hAnsi="Arial" w:cs="Arial"/>
          <w:color w:val="000000"/>
          <w:sz w:val="22"/>
          <w:szCs w:val="22"/>
        </w:rPr>
        <w:t>(</w:t>
      </w:r>
      <w:r w:rsidRPr="00614112">
        <w:rPr>
          <w:rFonts w:ascii="Arial" w:hAnsi="Arial" w:cs="Arial"/>
          <w:sz w:val="22"/>
          <w:szCs w:val="22"/>
        </w:rPr>
        <w:t>listed here</w:t>
      </w:r>
      <w:r>
        <w:rPr>
          <w:rFonts w:ascii="Arial" w:hAnsi="Arial" w:cs="Arial"/>
          <w:color w:val="000000"/>
          <w:sz w:val="22"/>
          <w:szCs w:val="22"/>
        </w:rPr>
        <w:t xml:space="preserve">) </w:t>
      </w:r>
      <w:r w:rsidRPr="00CC1481">
        <w:rPr>
          <w:rFonts w:ascii="Arial" w:hAnsi="Arial" w:cs="Arial"/>
          <w:color w:val="000000"/>
          <w:sz w:val="22"/>
          <w:szCs w:val="22"/>
        </w:rPr>
        <w:t>to complete these activit</w:t>
      </w:r>
      <w:r>
        <w:rPr>
          <w:rFonts w:ascii="Arial" w:hAnsi="Arial" w:cs="Arial"/>
          <w:color w:val="000000"/>
          <w:sz w:val="22"/>
          <w:szCs w:val="22"/>
        </w:rPr>
        <w:t>ies</w:t>
      </w:r>
      <w:r w:rsidRPr="00CC1481">
        <w:rPr>
          <w:rFonts w:ascii="Arial" w:hAnsi="Arial" w:cs="Arial"/>
          <w:color w:val="000000"/>
          <w:sz w:val="22"/>
          <w:szCs w:val="22"/>
        </w:rPr>
        <w:t xml:space="preserve"> on my own.</w:t>
      </w:r>
    </w:p>
    <w:p w14:paraId="756D0846" w14:textId="77777777" w:rsidR="00614112" w:rsidRPr="00F16473" w:rsidRDefault="00614112" w:rsidP="00FA09A8">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p>
    <w:p w14:paraId="72E35E96" w14:textId="4DE56CC8" w:rsidR="00614112" w:rsidRPr="007F38E0" w:rsidRDefault="00614112" w:rsidP="00FA09A8">
      <w:pPr>
        <w:pStyle w:val="NormalWeb"/>
        <w:numPr>
          <w:ilvl w:val="0"/>
          <w:numId w:val="2"/>
        </w:numPr>
        <w:spacing w:before="0" w:beforeAutospacing="0" w:after="0" w:afterAutospacing="0" w:line="276" w:lineRule="auto"/>
        <w:textAlignment w:val="baseline"/>
        <w:rPr>
          <w:rFonts w:ascii="Arial" w:hAnsi="Arial" w:cs="Arial"/>
          <w:b/>
          <w:bCs/>
          <w:color w:val="000000"/>
          <w:sz w:val="22"/>
          <w:szCs w:val="22"/>
        </w:rPr>
      </w:pPr>
      <w:r w:rsidRPr="000E077C">
        <w:rPr>
          <w:rFonts w:ascii="Arial" w:hAnsi="Arial" w:cs="Arial"/>
          <w:b/>
          <w:bCs/>
          <w:color w:val="000000" w:themeColor="text1"/>
          <w:sz w:val="22"/>
          <w:szCs w:val="22"/>
        </w:rPr>
        <w:t>Home address</w:t>
      </w:r>
      <w:r w:rsidRPr="0EFDB349">
        <w:rPr>
          <w:rFonts w:ascii="Arial" w:hAnsi="Arial" w:cs="Arial"/>
          <w:color w:val="000000" w:themeColor="text1"/>
          <w:sz w:val="22"/>
          <w:szCs w:val="22"/>
        </w:rPr>
        <w:t xml:space="preserve"> (if you want activity supplies sent to your home) </w:t>
      </w:r>
      <w:r w:rsidR="000E077C">
        <w:rPr>
          <w:rFonts w:ascii="Arial" w:hAnsi="Arial" w:cs="Arial"/>
          <w:color w:val="000000" w:themeColor="text1"/>
          <w:sz w:val="22"/>
          <w:szCs w:val="22"/>
        </w:rPr>
        <w:br/>
      </w:r>
      <w:r w:rsidRPr="007F38E0">
        <w:rPr>
          <w:rFonts w:ascii="Arial" w:hAnsi="Arial" w:cs="Arial"/>
          <w:b/>
          <w:bCs/>
          <w:sz w:val="22"/>
          <w:szCs w:val="22"/>
        </w:rPr>
        <w:t>[NOTE: Only include this if your PTA plans to offer materials to at least some families.]</w:t>
      </w:r>
    </w:p>
    <w:p w14:paraId="17B095C2" w14:textId="77777777" w:rsidR="00614112" w:rsidRPr="00F16473" w:rsidRDefault="00614112" w:rsidP="00FA09A8">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p>
    <w:p w14:paraId="6C6DF14A" w14:textId="758B23D9" w:rsidR="00614112" w:rsidRPr="007F38E0" w:rsidRDefault="00614112" w:rsidP="00FA09A8">
      <w:pPr>
        <w:pStyle w:val="NormalWeb"/>
        <w:numPr>
          <w:ilvl w:val="0"/>
          <w:numId w:val="2"/>
        </w:numPr>
        <w:spacing w:before="0" w:beforeAutospacing="0" w:after="0" w:afterAutospacing="0" w:line="276" w:lineRule="auto"/>
        <w:textAlignment w:val="baseline"/>
        <w:rPr>
          <w:rFonts w:ascii="Arial" w:hAnsi="Arial" w:cs="Arial"/>
          <w:b/>
          <w:bCs/>
          <w:color w:val="000000"/>
          <w:sz w:val="22"/>
          <w:szCs w:val="22"/>
        </w:rPr>
      </w:pPr>
      <w:r w:rsidRPr="581DBAD6">
        <w:rPr>
          <w:rFonts w:ascii="Arial" w:hAnsi="Arial" w:cs="Arial"/>
          <w:color w:val="000000" w:themeColor="text1"/>
          <w:sz w:val="22"/>
          <w:szCs w:val="22"/>
        </w:rPr>
        <w:t>Technology </w:t>
      </w:r>
      <w:r w:rsidR="000E077C">
        <w:rPr>
          <w:rFonts w:ascii="Arial" w:hAnsi="Arial" w:cs="Arial"/>
          <w:color w:val="000000" w:themeColor="text1"/>
          <w:sz w:val="22"/>
          <w:szCs w:val="22"/>
        </w:rPr>
        <w:br/>
      </w:r>
      <w:r w:rsidRPr="007F38E0">
        <w:rPr>
          <w:rFonts w:ascii="Arial" w:hAnsi="Arial" w:cs="Arial"/>
          <w:b/>
          <w:bCs/>
          <w:sz w:val="22"/>
          <w:szCs w:val="22"/>
        </w:rPr>
        <w:t>[NOTE: This model requires families to use technology. This is helpful information to collect to ensure that families are prepared and understand what this event requires. If someone says, “I do not have access…”, you can reach out directly to them using the email provided to explain.]</w:t>
      </w:r>
    </w:p>
    <w:p w14:paraId="50CE9E77" w14:textId="77777777"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 confirm that I have access to technology to use during the event. </w:t>
      </w:r>
    </w:p>
    <w:p w14:paraId="21A21B5E" w14:textId="77777777"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 do not have access to technology to use during the event. </w:t>
      </w:r>
    </w:p>
    <w:p w14:paraId="63009A59" w14:textId="77777777" w:rsidR="00614112" w:rsidRPr="00F16473" w:rsidRDefault="00614112" w:rsidP="00FA09A8">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p>
    <w:p w14:paraId="292E20D3" w14:textId="57DCE5D0" w:rsidR="00614112" w:rsidRDefault="00614112" w:rsidP="00FA09A8">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sidRPr="6F6C29CD">
        <w:rPr>
          <w:rFonts w:ascii="Arial" w:hAnsi="Arial" w:cs="Arial"/>
          <w:color w:val="000000" w:themeColor="text1"/>
          <w:sz w:val="22"/>
          <w:szCs w:val="22"/>
        </w:rPr>
        <w:t xml:space="preserve">Photo </w:t>
      </w:r>
      <w:r w:rsidR="000E077C">
        <w:rPr>
          <w:rFonts w:ascii="Arial" w:hAnsi="Arial" w:cs="Arial"/>
          <w:color w:val="000000" w:themeColor="text1"/>
          <w:sz w:val="22"/>
          <w:szCs w:val="22"/>
        </w:rPr>
        <w:t>C</w:t>
      </w:r>
      <w:r w:rsidRPr="6F6C29CD">
        <w:rPr>
          <w:rFonts w:ascii="Arial" w:hAnsi="Arial" w:cs="Arial"/>
          <w:color w:val="000000" w:themeColor="text1"/>
          <w:sz w:val="22"/>
          <w:szCs w:val="22"/>
        </w:rPr>
        <w:t>onsent </w:t>
      </w:r>
      <w:r w:rsidR="000E077C">
        <w:rPr>
          <w:rFonts w:ascii="Arial" w:hAnsi="Arial" w:cs="Arial"/>
          <w:color w:val="000000" w:themeColor="text1"/>
          <w:sz w:val="22"/>
          <w:szCs w:val="22"/>
        </w:rPr>
        <w:br/>
      </w:r>
      <w:r w:rsidRPr="6F6C29CD">
        <w:rPr>
          <w:rFonts w:ascii="Arial" w:hAnsi="Arial" w:cs="Arial"/>
          <w:sz w:val="22"/>
          <w:szCs w:val="22"/>
        </w:rPr>
        <w:t>[</w:t>
      </w:r>
      <w:r w:rsidRPr="6F6C29CD">
        <w:rPr>
          <w:rFonts w:ascii="Arial" w:hAnsi="Arial" w:cs="Arial"/>
          <w:b/>
          <w:bCs/>
          <w:sz w:val="22"/>
          <w:szCs w:val="22"/>
        </w:rPr>
        <w:t>NOTE:</w:t>
      </w:r>
      <w:r w:rsidRPr="6F6C29CD">
        <w:rPr>
          <w:rFonts w:ascii="Arial" w:hAnsi="Arial" w:cs="Arial"/>
          <w:sz w:val="22"/>
          <w:szCs w:val="22"/>
        </w:rPr>
        <w:t xml:space="preserve"> </w:t>
      </w:r>
      <w:r w:rsidRPr="007F38E0">
        <w:rPr>
          <w:rFonts w:ascii="Arial" w:hAnsi="Arial" w:cs="Arial"/>
          <w:b/>
          <w:bCs/>
          <w:sz w:val="22"/>
          <w:szCs w:val="22"/>
        </w:rPr>
        <w:t>This helps your PTA get participants to</w:t>
      </w:r>
      <w:r w:rsidR="00D347B6" w:rsidRPr="007F38E0">
        <w:rPr>
          <w:rFonts w:ascii="Arial" w:hAnsi="Arial" w:cs="Arial"/>
          <w:b/>
          <w:bCs/>
          <w:sz w:val="22"/>
          <w:szCs w:val="22"/>
        </w:rPr>
        <w:t xml:space="preserve"> </w:t>
      </w:r>
      <w:proofErr w:type="gramStart"/>
      <w:r w:rsidR="00D347B6" w:rsidRPr="007F38E0">
        <w:rPr>
          <w:rFonts w:ascii="Arial" w:hAnsi="Arial" w:cs="Arial"/>
          <w:b/>
          <w:bCs/>
          <w:sz w:val="22"/>
          <w:szCs w:val="22"/>
        </w:rPr>
        <w:t>actually</w:t>
      </w:r>
      <w:r w:rsidRPr="007F38E0">
        <w:rPr>
          <w:rFonts w:ascii="Arial" w:hAnsi="Arial" w:cs="Arial"/>
          <w:b/>
          <w:bCs/>
          <w:sz w:val="22"/>
          <w:szCs w:val="22"/>
        </w:rPr>
        <w:t xml:space="preserve"> </w:t>
      </w:r>
      <w:r w:rsidR="00D347B6" w:rsidRPr="007F38E0">
        <w:rPr>
          <w:rFonts w:ascii="Arial" w:hAnsi="Arial" w:cs="Arial"/>
          <w:b/>
          <w:bCs/>
          <w:sz w:val="22"/>
          <w:szCs w:val="22"/>
        </w:rPr>
        <w:t>complete</w:t>
      </w:r>
      <w:proofErr w:type="gramEnd"/>
      <w:r w:rsidRPr="007F38E0">
        <w:rPr>
          <w:rFonts w:ascii="Arial" w:hAnsi="Arial" w:cs="Arial"/>
          <w:b/>
          <w:bCs/>
          <w:sz w:val="22"/>
          <w:szCs w:val="22"/>
        </w:rPr>
        <w:t xml:space="preserve"> the media release form, meaning your PTA can share the photos with National PTA.</w:t>
      </w:r>
      <w:r w:rsidRPr="6F6C29CD">
        <w:rPr>
          <w:rFonts w:ascii="Arial" w:hAnsi="Arial" w:cs="Arial"/>
          <w:sz w:val="22"/>
          <w:szCs w:val="22"/>
        </w:rPr>
        <w:t xml:space="preserve"> Here is the form: </w:t>
      </w:r>
      <w:r w:rsidRPr="001E7BA8">
        <w:rPr>
          <w:rFonts w:ascii="Arial" w:hAnsi="Arial" w:cs="Arial"/>
          <w:b/>
          <w:bCs/>
          <w:sz w:val="22"/>
          <w:szCs w:val="22"/>
        </w:rPr>
        <w:t>Media Release Form</w:t>
      </w:r>
      <w:r w:rsidRPr="6F6C29CD">
        <w:rPr>
          <w:rFonts w:ascii="Arial" w:hAnsi="Arial" w:cs="Arial"/>
          <w:sz w:val="22"/>
          <w:szCs w:val="22"/>
        </w:rPr>
        <w:t>.</w:t>
      </w:r>
      <w:r>
        <w:rPr>
          <w:rFonts w:ascii="Arial" w:hAnsi="Arial" w:cs="Arial"/>
          <w:sz w:val="22"/>
          <w:szCs w:val="22"/>
        </w:rPr>
        <w:t xml:space="preserve"> </w:t>
      </w:r>
      <w:r w:rsidRPr="6F6C29CD">
        <w:rPr>
          <w:rFonts w:ascii="Arial" w:hAnsi="Arial" w:cs="Arial"/>
          <w:sz w:val="22"/>
          <w:szCs w:val="22"/>
        </w:rPr>
        <w:t>This also covers your PTA for posting photos taken during the event.]</w:t>
      </w:r>
    </w:p>
    <w:p w14:paraId="69AE05FB" w14:textId="44F44C1D" w:rsidR="00614112" w:rsidRDefault="00614112" w:rsidP="00FA09A8">
      <w:pPr>
        <w:pStyle w:val="NormalWeb"/>
        <w:numPr>
          <w:ilvl w:val="1"/>
          <w:numId w:val="2"/>
        </w:numPr>
        <w:spacing w:before="0" w:beforeAutospacing="0" w:after="0" w:afterAutospacing="0" w:line="276" w:lineRule="auto"/>
        <w:textAlignment w:val="baseline"/>
        <w:rPr>
          <w:rFonts w:ascii="Arial" w:hAnsi="Arial" w:cs="Arial"/>
          <w:color w:val="000000"/>
          <w:sz w:val="22"/>
          <w:szCs w:val="22"/>
        </w:rPr>
      </w:pPr>
      <w:r w:rsidRPr="0EFDB349">
        <w:rPr>
          <w:rFonts w:ascii="Arial" w:hAnsi="Arial" w:cs="Arial"/>
          <w:color w:val="000000" w:themeColor="text1"/>
          <w:sz w:val="22"/>
          <w:szCs w:val="22"/>
        </w:rPr>
        <w:t xml:space="preserve">I agree to have pictures of my child/ren and me posted from this event. By selecting this, I commit to submitting a </w:t>
      </w:r>
      <w:r w:rsidRPr="00614112">
        <w:rPr>
          <w:rFonts w:ascii="Arial" w:hAnsi="Arial" w:cs="Arial"/>
          <w:sz w:val="22"/>
          <w:szCs w:val="22"/>
        </w:rPr>
        <w:t>media release form</w:t>
      </w:r>
      <w:r w:rsidRPr="0EFDB349">
        <w:rPr>
          <w:rFonts w:ascii="Arial" w:hAnsi="Arial" w:cs="Arial"/>
          <w:color w:val="000000" w:themeColor="text1"/>
          <w:sz w:val="22"/>
          <w:szCs w:val="22"/>
        </w:rPr>
        <w:t xml:space="preserve"> if I send any photos of my family from this event. Alternatively, I will share photos via social media where a media release form isn’t required. (This does not require you to share pictures, it is just a requirement if you choose to do so.)</w:t>
      </w:r>
    </w:p>
    <w:p w14:paraId="550E21C6" w14:textId="77777777" w:rsidR="00240B81" w:rsidRDefault="00240B81" w:rsidP="00FA09A8">
      <w:pPr>
        <w:spacing w:line="276" w:lineRule="auto"/>
      </w:pPr>
    </w:p>
    <w:sectPr w:rsidR="00240B81" w:rsidSect="00614112">
      <w:headerReference w:type="default" r:id="rId10"/>
      <w:footerReference w:type="default" r:id="rId11"/>
      <w:pgSz w:w="12240" w:h="15840"/>
      <w:pgMar w:top="1440" w:right="1440" w:bottom="1440" w:left="1440" w:header="172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733F" w14:textId="77777777" w:rsidR="00C60B4D" w:rsidRDefault="00C60B4D" w:rsidP="00614112">
      <w:r>
        <w:separator/>
      </w:r>
    </w:p>
  </w:endnote>
  <w:endnote w:type="continuationSeparator" w:id="0">
    <w:p w14:paraId="0B8B768F" w14:textId="77777777" w:rsidR="00C60B4D" w:rsidRDefault="00C60B4D" w:rsidP="0061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EA71" w14:textId="547283E6" w:rsidR="00614112" w:rsidRDefault="00614112">
    <w:pPr>
      <w:pStyle w:val="Footer"/>
    </w:pPr>
    <w:r>
      <w:rPr>
        <w:noProof/>
      </w:rPr>
      <w:drawing>
        <wp:anchor distT="0" distB="0" distL="114300" distR="114300" simplePos="0" relativeHeight="251661312" behindDoc="0" locked="0" layoutInCell="1" allowOverlap="1" wp14:anchorId="483AF7FB" wp14:editId="0CDEE454">
          <wp:simplePos x="0" y="0"/>
          <wp:positionH relativeFrom="margin">
            <wp:posOffset>990600</wp:posOffset>
          </wp:positionH>
          <wp:positionV relativeFrom="paragraph">
            <wp:posOffset>-276225</wp:posOffset>
          </wp:positionV>
          <wp:extent cx="3826510" cy="1032510"/>
          <wp:effectExtent l="0" t="0" r="2540" b="0"/>
          <wp:wrapThrough wrapText="bothSides">
            <wp:wrapPolygon edited="0">
              <wp:start x="538" y="0"/>
              <wp:lineTo x="323" y="18332"/>
              <wp:lineTo x="6129" y="19129"/>
              <wp:lineTo x="6129" y="21122"/>
              <wp:lineTo x="21507" y="21122"/>
              <wp:lineTo x="21507" y="10760"/>
              <wp:lineTo x="20216" y="6376"/>
              <wp:lineTo x="20216" y="0"/>
              <wp:lineTo x="538" y="0"/>
            </wp:wrapPolygon>
          </wp:wrapThrough>
          <wp:docPr id="8" name="Picture 7" descr="A picture containing logo&#10;&#10;Description automatically generated">
            <a:extLst xmlns:a="http://schemas.openxmlformats.org/drawingml/2006/main">
              <a:ext uri="{FF2B5EF4-FFF2-40B4-BE49-F238E27FC236}">
                <a16:creationId xmlns:a16="http://schemas.microsoft.com/office/drawing/2014/main" id="{1409C54F-E4C8-45A8-99EA-6CB038CA6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ogo&#10;&#10;Description automatically generated">
                    <a:extLst>
                      <a:ext uri="{FF2B5EF4-FFF2-40B4-BE49-F238E27FC236}">
                        <a16:creationId xmlns:a16="http://schemas.microsoft.com/office/drawing/2014/main" id="{1409C54F-E4C8-45A8-99EA-6CB038CA645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26510" cy="1032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C5D2" w14:textId="77777777" w:rsidR="00C60B4D" w:rsidRDefault="00C60B4D" w:rsidP="00614112">
      <w:r>
        <w:separator/>
      </w:r>
    </w:p>
  </w:footnote>
  <w:footnote w:type="continuationSeparator" w:id="0">
    <w:p w14:paraId="0BC93AAA" w14:textId="77777777" w:rsidR="00C60B4D" w:rsidRDefault="00C60B4D" w:rsidP="0061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FD3E" w14:textId="57300273" w:rsidR="00614112" w:rsidRDefault="00614112">
    <w:pPr>
      <w:pStyle w:val="Header"/>
    </w:pPr>
    <w:r>
      <w:rPr>
        <w:noProof/>
      </w:rPr>
      <w:drawing>
        <wp:anchor distT="0" distB="0" distL="114300" distR="114300" simplePos="0" relativeHeight="251659264" behindDoc="1" locked="0" layoutInCell="1" allowOverlap="1" wp14:anchorId="67DAE3C5" wp14:editId="1409A257">
          <wp:simplePos x="0" y="0"/>
          <wp:positionH relativeFrom="page">
            <wp:posOffset>228600</wp:posOffset>
          </wp:positionH>
          <wp:positionV relativeFrom="page">
            <wp:align>top</wp:align>
          </wp:positionV>
          <wp:extent cx="7223125" cy="122110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810AF"/>
    <w:multiLevelType w:val="multilevel"/>
    <w:tmpl w:val="359C185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12"/>
    <w:rsid w:val="000E077C"/>
    <w:rsid w:val="001D29D4"/>
    <w:rsid w:val="001E7BA8"/>
    <w:rsid w:val="00240B81"/>
    <w:rsid w:val="00290D31"/>
    <w:rsid w:val="002B126E"/>
    <w:rsid w:val="00512814"/>
    <w:rsid w:val="00614112"/>
    <w:rsid w:val="007E17D1"/>
    <w:rsid w:val="007F38E0"/>
    <w:rsid w:val="0098499F"/>
    <w:rsid w:val="00C60B4D"/>
    <w:rsid w:val="00D347B6"/>
    <w:rsid w:val="00FA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BBC6"/>
  <w15:chartTrackingRefBased/>
  <w15:docId w15:val="{183DE03F-69EC-4554-81D2-65AD406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4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14112"/>
    <w:rPr>
      <w:color w:val="0000FF"/>
      <w:u w:val="single"/>
    </w:rPr>
  </w:style>
  <w:style w:type="paragraph" w:styleId="Header">
    <w:name w:val="header"/>
    <w:basedOn w:val="Normal"/>
    <w:link w:val="HeaderChar"/>
    <w:uiPriority w:val="99"/>
    <w:unhideWhenUsed/>
    <w:rsid w:val="00614112"/>
    <w:pPr>
      <w:tabs>
        <w:tab w:val="center" w:pos="4680"/>
        <w:tab w:val="right" w:pos="9360"/>
      </w:tabs>
    </w:pPr>
  </w:style>
  <w:style w:type="character" w:customStyle="1" w:styleId="HeaderChar">
    <w:name w:val="Header Char"/>
    <w:basedOn w:val="DefaultParagraphFont"/>
    <w:link w:val="Header"/>
    <w:uiPriority w:val="99"/>
    <w:rsid w:val="00614112"/>
    <w:rPr>
      <w:sz w:val="24"/>
      <w:szCs w:val="24"/>
    </w:rPr>
  </w:style>
  <w:style w:type="paragraph" w:styleId="Footer">
    <w:name w:val="footer"/>
    <w:basedOn w:val="Normal"/>
    <w:link w:val="FooterChar"/>
    <w:uiPriority w:val="99"/>
    <w:unhideWhenUsed/>
    <w:rsid w:val="00614112"/>
    <w:pPr>
      <w:tabs>
        <w:tab w:val="center" w:pos="4680"/>
        <w:tab w:val="right" w:pos="9360"/>
      </w:tabs>
    </w:pPr>
  </w:style>
  <w:style w:type="character" w:customStyle="1" w:styleId="FooterChar">
    <w:name w:val="Footer Char"/>
    <w:basedOn w:val="DefaultParagraphFont"/>
    <w:link w:val="Footer"/>
    <w:uiPriority w:val="99"/>
    <w:rsid w:val="00614112"/>
    <w:rPr>
      <w:sz w:val="24"/>
      <w:szCs w:val="24"/>
    </w:rPr>
  </w:style>
  <w:style w:type="character" w:styleId="FollowedHyperlink">
    <w:name w:val="FollowedHyperlink"/>
    <w:basedOn w:val="DefaultParagraphFont"/>
    <w:uiPriority w:val="99"/>
    <w:semiHidden/>
    <w:unhideWhenUsed/>
    <w:rsid w:val="00614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3" ma:contentTypeDescription="Create a new document." ma:contentTypeScope="" ma:versionID="2176ef4264446b282323279176634726">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2a848aab44cdfcc0a3df984d7871ddde"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6D79D-4486-4087-9502-7945D195D8F2}">
  <ds:schemaRefs>
    <ds:schemaRef ds:uri="bf9d26b8-21ef-44a3-889c-5aacff9d8d22"/>
    <ds:schemaRef ds:uri="c6c81991-3a8b-4a2f-8052-6bb3f12e11d2"/>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3FECAA2-ECC3-4127-BEF6-54480CE52CC9}">
  <ds:schemaRefs>
    <ds:schemaRef ds:uri="http://schemas.microsoft.com/sharepoint/v3/contenttype/forms"/>
  </ds:schemaRefs>
</ds:datastoreItem>
</file>

<file path=customXml/itemProps3.xml><?xml version="1.0" encoding="utf-8"?>
<ds:datastoreItem xmlns:ds="http://schemas.openxmlformats.org/officeDocument/2006/customXml" ds:itemID="{B16379C5-F116-4D3E-97B6-571FA95F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Madavaram</dc:creator>
  <cp:keywords/>
  <dc:description/>
  <cp:lastModifiedBy>Dana Taylor</cp:lastModifiedBy>
  <cp:revision>2</cp:revision>
  <dcterms:created xsi:type="dcterms:W3CDTF">2022-01-18T21:40:00Z</dcterms:created>
  <dcterms:modified xsi:type="dcterms:W3CDTF">2022-01-18T21:40:00Z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