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0A941" w14:textId="743A5AFF" w:rsidR="00767293" w:rsidRDefault="00767293" w:rsidP="00D10875">
      <w:r>
        <w:t>Promoting the Program:</w:t>
      </w:r>
    </w:p>
    <w:p w14:paraId="7DC1D641" w14:textId="4977334A" w:rsidR="00767293" w:rsidRDefault="00767293" w:rsidP="00767293">
      <w:pPr>
        <w:pStyle w:val="ListParagraph"/>
        <w:numPr>
          <w:ilvl w:val="0"/>
          <w:numId w:val="1"/>
        </w:numPr>
      </w:pPr>
      <w:r>
        <w:t>Make yourself available; consider offering your personal email and phone number</w:t>
      </w:r>
    </w:p>
    <w:p w14:paraId="7CF7691C" w14:textId="71AD99EA" w:rsidR="00767293" w:rsidRDefault="00767293" w:rsidP="00767293">
      <w:pPr>
        <w:pStyle w:val="ListParagraph"/>
        <w:numPr>
          <w:ilvl w:val="0"/>
          <w:numId w:val="1"/>
        </w:numPr>
      </w:pPr>
      <w:r>
        <w:t>Over communicate</w:t>
      </w:r>
    </w:p>
    <w:p w14:paraId="2BF69D85" w14:textId="0B09A13C" w:rsidR="00767293" w:rsidRDefault="00767293" w:rsidP="00767293">
      <w:pPr>
        <w:pStyle w:val="ListParagraph"/>
        <w:numPr>
          <w:ilvl w:val="0"/>
          <w:numId w:val="1"/>
        </w:numPr>
      </w:pPr>
      <w:r>
        <w:t>Be flexible and innovate</w:t>
      </w:r>
    </w:p>
    <w:p w14:paraId="0B7B37B8" w14:textId="6B642DB1" w:rsidR="00767293" w:rsidRDefault="00767293" w:rsidP="00767293">
      <w:pPr>
        <w:pStyle w:val="ListParagraph"/>
        <w:numPr>
          <w:ilvl w:val="0"/>
          <w:numId w:val="1"/>
        </w:numPr>
      </w:pPr>
      <w:r>
        <w:t>Signage on popular drive-by locations</w:t>
      </w:r>
    </w:p>
    <w:p w14:paraId="7D39CA85" w14:textId="65AEDB43" w:rsidR="00767293" w:rsidRDefault="00767293" w:rsidP="00767293">
      <w:pPr>
        <w:pStyle w:val="ListParagraph"/>
        <w:numPr>
          <w:ilvl w:val="0"/>
          <w:numId w:val="1"/>
        </w:numPr>
      </w:pPr>
      <w:r>
        <w:t>Use technology – Zoom meetings, YouTube channel</w:t>
      </w:r>
    </w:p>
    <w:p w14:paraId="001E798D" w14:textId="12C16608" w:rsidR="00767293" w:rsidRDefault="00767293" w:rsidP="00767293">
      <w:pPr>
        <w:pStyle w:val="ListParagraph"/>
        <w:numPr>
          <w:ilvl w:val="0"/>
          <w:numId w:val="1"/>
        </w:numPr>
      </w:pPr>
      <w:r>
        <w:t>Highlight the importance of the arts now for students’ social-emotional needs</w:t>
      </w:r>
    </w:p>
    <w:p w14:paraId="2073EC24" w14:textId="46BFFAC4" w:rsidR="00767293" w:rsidRDefault="00767293" w:rsidP="00767293">
      <w:pPr>
        <w:pStyle w:val="ListParagraph"/>
        <w:numPr>
          <w:ilvl w:val="0"/>
          <w:numId w:val="1"/>
        </w:numPr>
      </w:pPr>
      <w:r>
        <w:t>Communicate and establish your state’s allowances EARLY</w:t>
      </w:r>
    </w:p>
    <w:p w14:paraId="4E04002D" w14:textId="0B82CB06" w:rsidR="00767293" w:rsidRDefault="00767293" w:rsidP="00767293">
      <w:pPr>
        <w:pStyle w:val="ListParagraph"/>
        <w:numPr>
          <w:ilvl w:val="0"/>
          <w:numId w:val="1"/>
        </w:numPr>
      </w:pPr>
      <w:r>
        <w:t>Work with your State PTA to provide an option for homeschooling participants – some states have ‘home’ school or community PTAs that offer member benefits, like Reflections participation</w:t>
      </w:r>
    </w:p>
    <w:p w14:paraId="4584F4CE" w14:textId="0D4DC6A4" w:rsidR="00767293" w:rsidRDefault="00767293" w:rsidP="00767293">
      <w:r>
        <w:t>Collecting and Reviewing:</w:t>
      </w:r>
    </w:p>
    <w:p w14:paraId="7BCA338D" w14:textId="47F746E8" w:rsidR="00767293" w:rsidRDefault="00767293" w:rsidP="00767293">
      <w:pPr>
        <w:pStyle w:val="ListParagraph"/>
        <w:numPr>
          <w:ilvl w:val="0"/>
          <w:numId w:val="1"/>
        </w:numPr>
      </w:pPr>
      <w:r>
        <w:t>Offer an online collection tool (Fluid Review, Google Forms) or have them send in flash drives</w:t>
      </w:r>
    </w:p>
    <w:p w14:paraId="04681F2B" w14:textId="03261390" w:rsidR="00767293" w:rsidRDefault="00767293" w:rsidP="00767293">
      <w:pPr>
        <w:pStyle w:val="ListParagraph"/>
        <w:numPr>
          <w:ilvl w:val="0"/>
          <w:numId w:val="1"/>
        </w:numPr>
      </w:pPr>
      <w:r>
        <w:t>Consider/allow hybrid collection ; if in-person offer safe, CDC-approved drop offs (school, home, central public location) and let the artwork sit for several days before handling</w:t>
      </w:r>
    </w:p>
    <w:p w14:paraId="5715EDE4" w14:textId="0C644911" w:rsidR="00767293" w:rsidRDefault="00767293" w:rsidP="00D10875">
      <w:r>
        <w:t>Celebrating (many local PTAs have this on their minds):</w:t>
      </w:r>
    </w:p>
    <w:p w14:paraId="7E53C6F9" w14:textId="68859BBE" w:rsidR="00767293" w:rsidRDefault="00767293" w:rsidP="00767293">
      <w:pPr>
        <w:pStyle w:val="ListParagraph"/>
        <w:numPr>
          <w:ilvl w:val="0"/>
          <w:numId w:val="1"/>
        </w:numPr>
      </w:pPr>
      <w:r>
        <w:t>Hold a virtual awards ceremony online (e.g. YouTube)</w:t>
      </w:r>
    </w:p>
    <w:p w14:paraId="68B4AB3A" w14:textId="77859AD5" w:rsidR="00767293" w:rsidRDefault="00767293" w:rsidP="00767293">
      <w:pPr>
        <w:pStyle w:val="ListParagraph"/>
        <w:numPr>
          <w:ilvl w:val="0"/>
          <w:numId w:val="1"/>
        </w:numPr>
      </w:pPr>
      <w:r>
        <w:t>Have winners send in pictures/videos of them opening their awards, reading their artist statement and/or responding to their creative process</w:t>
      </w:r>
    </w:p>
    <w:p w14:paraId="5B91D09E" w14:textId="3C80FC2B" w:rsidR="00767293" w:rsidRDefault="00767293" w:rsidP="00767293">
      <w:pPr>
        <w:pStyle w:val="ListParagraph"/>
        <w:numPr>
          <w:ilvl w:val="0"/>
          <w:numId w:val="1"/>
        </w:numPr>
      </w:pPr>
      <w:r>
        <w:t>Consider sending medallions instead of trophies to curb budget</w:t>
      </w:r>
    </w:p>
    <w:p w14:paraId="31CC04B2" w14:textId="5628231E" w:rsidR="005C0993" w:rsidRDefault="005C0993" w:rsidP="00D10875">
      <w:r>
        <w:t xml:space="preserve">Notes from </w:t>
      </w:r>
      <w:r w:rsidR="00767293">
        <w:t>Chat Log</w:t>
      </w:r>
      <w:r>
        <w:t>:</w:t>
      </w:r>
    </w:p>
    <w:p w14:paraId="52BDD680" w14:textId="77777777" w:rsidR="008655A6" w:rsidRDefault="008655A6" w:rsidP="008655A6">
      <w:pPr>
        <w:pStyle w:val="ListParagraph"/>
        <w:numPr>
          <w:ilvl w:val="0"/>
          <w:numId w:val="4"/>
        </w:numPr>
      </w:pPr>
      <w:r>
        <w:t xml:space="preserve">Link to the State Reflections Library (to bookmark and visit often): https://www.pta.org/home/programs/reflections/State-PTA-Reflections-Library  </w:t>
      </w:r>
    </w:p>
    <w:p w14:paraId="5CD8108F" w14:textId="204013CB" w:rsidR="005C0993" w:rsidRDefault="005C0993" w:rsidP="005C0993">
      <w:pPr>
        <w:pStyle w:val="ListParagraph"/>
        <w:numPr>
          <w:ilvl w:val="0"/>
          <w:numId w:val="4"/>
        </w:numPr>
      </w:pPr>
      <w:r>
        <w:t xml:space="preserve">Links to Georgia PTA training and celebration </w:t>
      </w:r>
    </w:p>
    <w:p w14:paraId="60E823C0" w14:textId="77777777" w:rsidR="005C0993" w:rsidRDefault="005C0993" w:rsidP="005C0993">
      <w:pPr>
        <w:pStyle w:val="ListParagraph"/>
        <w:numPr>
          <w:ilvl w:val="1"/>
          <w:numId w:val="4"/>
        </w:numPr>
      </w:pPr>
      <w:r>
        <w:t>https://www.georgiapta.org/reflections/reflections-submission-info</w:t>
      </w:r>
    </w:p>
    <w:p w14:paraId="5544070C" w14:textId="6DD148EF" w:rsidR="005C0993" w:rsidRDefault="005C0993" w:rsidP="005C0993">
      <w:pPr>
        <w:pStyle w:val="ListParagraph"/>
        <w:numPr>
          <w:ilvl w:val="1"/>
          <w:numId w:val="4"/>
        </w:numPr>
      </w:pPr>
      <w:r>
        <w:t>https:www.facebook.com/PTAGeorgia</w:t>
      </w:r>
    </w:p>
    <w:p w14:paraId="29FC64C0" w14:textId="77BF01EC" w:rsidR="008655A6" w:rsidRDefault="008655A6" w:rsidP="008655A6">
      <w:pPr>
        <w:pStyle w:val="ListParagraph"/>
        <w:numPr>
          <w:ilvl w:val="1"/>
          <w:numId w:val="4"/>
        </w:numPr>
      </w:pPr>
      <w:hyperlink r:id="rId7" w:history="1">
        <w:r w:rsidRPr="005D3BEC">
          <w:rPr>
            <w:rStyle w:val="Hyperlink"/>
          </w:rPr>
          <w:t>https://youtu.be/7sPskSmqhrY</w:t>
        </w:r>
      </w:hyperlink>
    </w:p>
    <w:p w14:paraId="27385E6B" w14:textId="6A4A8C52" w:rsidR="008655A6" w:rsidRDefault="008655A6" w:rsidP="008655A6">
      <w:pPr>
        <w:pStyle w:val="ListParagraph"/>
        <w:numPr>
          <w:ilvl w:val="1"/>
          <w:numId w:val="4"/>
        </w:numPr>
      </w:pPr>
      <w:r w:rsidRPr="008655A6">
        <w:t>Here is the resource that Angie uses: https://sway.office.com/my</w:t>
      </w:r>
    </w:p>
    <w:p w14:paraId="5C878A31" w14:textId="77777777" w:rsidR="008655A6" w:rsidRDefault="008655A6" w:rsidP="00D10875">
      <w:pPr>
        <w:pStyle w:val="ListParagraph"/>
        <w:numPr>
          <w:ilvl w:val="0"/>
          <w:numId w:val="4"/>
        </w:numPr>
      </w:pPr>
      <w:r>
        <w:t>I</w:t>
      </w:r>
      <w:r w:rsidR="00D10875">
        <w:t>nnovation and communication will be key to success this year. A YouTube channel is a great idea.</w:t>
      </w:r>
    </w:p>
    <w:p w14:paraId="1085331D" w14:textId="0F2B6874" w:rsidR="00D10875" w:rsidRDefault="00D10875" w:rsidP="00D10875">
      <w:pPr>
        <w:pStyle w:val="ListParagraph"/>
        <w:numPr>
          <w:ilvl w:val="0"/>
          <w:numId w:val="4"/>
        </w:numPr>
      </w:pPr>
      <w:r>
        <w:t>Hoping that between families wanting something for their kids to do during remote learning, the benefits of expression through the arts, and the very relevant theme, that participation will increase.</w:t>
      </w:r>
    </w:p>
    <w:p w14:paraId="24C9A642" w14:textId="77777777" w:rsidR="008655A6" w:rsidRDefault="008655A6" w:rsidP="00D10875">
      <w:pPr>
        <w:pStyle w:val="ListParagraph"/>
        <w:numPr>
          <w:ilvl w:val="0"/>
          <w:numId w:val="4"/>
        </w:numPr>
      </w:pPr>
      <w:r>
        <w:t xml:space="preserve">Link to European </w:t>
      </w:r>
      <w:r w:rsidR="00D10875">
        <w:t xml:space="preserve">Reflections page </w:t>
      </w:r>
      <w:bookmarkStart w:id="0" w:name="_GoBack"/>
      <w:bookmarkEnd w:id="0"/>
    </w:p>
    <w:p w14:paraId="570ACB16" w14:textId="08185F97" w:rsidR="008655A6" w:rsidRDefault="008655A6" w:rsidP="00D10875">
      <w:pPr>
        <w:pStyle w:val="ListParagraph"/>
        <w:numPr>
          <w:ilvl w:val="1"/>
          <w:numId w:val="4"/>
        </w:numPr>
      </w:pPr>
      <w:hyperlink r:id="rId8" w:history="1">
        <w:r w:rsidRPr="005D3BEC">
          <w:rPr>
            <w:rStyle w:val="Hyperlink"/>
          </w:rPr>
          <w:t>https://europeanpta.weebly.com/reflections.html</w:t>
        </w:r>
      </w:hyperlink>
      <w:r w:rsidR="00D10875">
        <w:t>.</w:t>
      </w:r>
    </w:p>
    <w:p w14:paraId="15F346C0" w14:textId="1B544AC7" w:rsidR="008655A6" w:rsidRDefault="008655A6" w:rsidP="00D10875">
      <w:pPr>
        <w:pStyle w:val="ListParagraph"/>
        <w:numPr>
          <w:ilvl w:val="0"/>
          <w:numId w:val="4"/>
        </w:numPr>
      </w:pPr>
      <w:r>
        <w:t>Y</w:t>
      </w:r>
      <w:r w:rsidR="00D10875">
        <w:t xml:space="preserve">ou will have access to the recording and slides of today's training on the State Reflections Library </w:t>
      </w:r>
      <w:r w:rsidR="00D10875">
        <w:cr/>
        <w:t xml:space="preserve">Here is the new fillable Student Entry Form: </w:t>
      </w:r>
      <w:hyperlink r:id="rId9" w:history="1">
        <w:r w:rsidRPr="005D3BEC">
          <w:rPr>
            <w:rStyle w:val="Hyperlink"/>
          </w:rPr>
          <w:t>https://www.pta.org/docs/default-source/files/programs/reflections/reflections-2020-2021/reflections-form---eng.pdf</w:t>
        </w:r>
      </w:hyperlink>
    </w:p>
    <w:p w14:paraId="4A1DF108" w14:textId="77777777" w:rsidR="008655A6" w:rsidRDefault="00D10875" w:rsidP="00D10875">
      <w:pPr>
        <w:pStyle w:val="ListParagraph"/>
        <w:numPr>
          <w:ilvl w:val="0"/>
          <w:numId w:val="4"/>
        </w:numPr>
      </w:pPr>
      <w:r>
        <w:lastRenderedPageBreak/>
        <w:t>Google Forms may be a good option for collecting and reviewing. Stay tuned for more information about this option and, as always, feel free to email Ellie at Reflections@PTA.org with any questions along the way.</w:t>
      </w:r>
      <w:r w:rsidR="008655A6" w:rsidRPr="008655A6">
        <w:t xml:space="preserve"> </w:t>
      </w:r>
    </w:p>
    <w:p w14:paraId="01E9E7F7" w14:textId="0B795E29" w:rsidR="00D10875" w:rsidRDefault="008655A6" w:rsidP="008655A6">
      <w:pPr>
        <w:pStyle w:val="ListParagraph"/>
        <w:numPr>
          <w:ilvl w:val="1"/>
          <w:numId w:val="4"/>
        </w:numPr>
      </w:pPr>
      <w:r w:rsidRPr="008655A6">
        <w:t>The Google form can be accessed via cell phone and cell service, since most people have access to a cell phone.</w:t>
      </w:r>
    </w:p>
    <w:p w14:paraId="2CA43D60" w14:textId="77777777" w:rsidR="008655A6" w:rsidRDefault="008655A6" w:rsidP="00D10875">
      <w:pPr>
        <w:pStyle w:val="ListParagraph"/>
        <w:numPr>
          <w:ilvl w:val="0"/>
          <w:numId w:val="4"/>
        </w:numPr>
      </w:pPr>
      <w:r>
        <w:t>California PTA is</w:t>
      </w:r>
      <w:r w:rsidR="00D10875">
        <w:t xml:space="preserve"> more than willing to share any of my docs and training </w:t>
      </w:r>
      <w:proofErr w:type="spellStart"/>
      <w:r w:rsidR="00D10875">
        <w:t>Powerpoints</w:t>
      </w:r>
      <w:proofErr w:type="spellEnd"/>
      <w:r w:rsidR="00D10875">
        <w:t xml:space="preserve"> with anyone who is interested.  Lisa Snowiss</w:t>
      </w:r>
      <w:r>
        <w:t xml:space="preserve"> (</w:t>
      </w:r>
      <w:r w:rsidR="00D10875">
        <w:t>reflections@capta.org</w:t>
      </w:r>
      <w:r>
        <w:t>,</w:t>
      </w:r>
      <w:r w:rsidR="00D10875">
        <w:t xml:space="preserve"> (310) 766-2503</w:t>
      </w:r>
      <w:r>
        <w:t>)</w:t>
      </w:r>
    </w:p>
    <w:p w14:paraId="2318C7ED" w14:textId="77777777" w:rsidR="008655A6" w:rsidRDefault="00D10875" w:rsidP="008655A6">
      <w:pPr>
        <w:pStyle w:val="ListParagraph"/>
        <w:numPr>
          <w:ilvl w:val="0"/>
          <w:numId w:val="4"/>
        </w:numPr>
      </w:pPr>
      <w:r>
        <w:t>California is still doing a hybrid - both paper and virtual at the unit levels to encourage participation by all students.</w:t>
      </w:r>
      <w:r w:rsidR="008655A6">
        <w:t xml:space="preserve"> </w:t>
      </w:r>
    </w:p>
    <w:p w14:paraId="2C390BD5" w14:textId="79B4AB33" w:rsidR="00D10875" w:rsidRDefault="00D10875" w:rsidP="008655A6">
      <w:pPr>
        <w:pStyle w:val="ListParagraph"/>
        <w:numPr>
          <w:ilvl w:val="1"/>
          <w:numId w:val="4"/>
        </w:numPr>
      </w:pPr>
      <w:r>
        <w:t>A hybrid option may allow more access to the program (e.g. those without devices/ internet).</w:t>
      </w:r>
    </w:p>
    <w:p w14:paraId="16B9A9CF" w14:textId="77777777" w:rsidR="00D10875" w:rsidRDefault="00D10875" w:rsidP="008655A6">
      <w:pPr>
        <w:pStyle w:val="ListParagraph"/>
        <w:numPr>
          <w:ilvl w:val="0"/>
          <w:numId w:val="4"/>
        </w:numPr>
      </w:pPr>
      <w:r>
        <w:t>Participation is the key.  If you allow just one student to participate you have succeeded.</w:t>
      </w:r>
    </w:p>
    <w:p w14:paraId="7A41CC3A" w14:textId="116AD4E2" w:rsidR="00D10875" w:rsidRDefault="008655A6" w:rsidP="008655A6">
      <w:pPr>
        <w:pStyle w:val="ListParagraph"/>
        <w:numPr>
          <w:ilvl w:val="0"/>
          <w:numId w:val="4"/>
        </w:numPr>
      </w:pPr>
      <w:r>
        <w:t>O</w:t>
      </w:r>
      <w:r w:rsidR="00D10875">
        <w:t xml:space="preserve">ne of the reasons I try to over communicate to my chairs </w:t>
      </w:r>
      <w:r>
        <w:t xml:space="preserve">is </w:t>
      </w:r>
      <w:r w:rsidR="00D10875">
        <w:t>to explain everything so that it doesn't seem so overwhelming. I want my chairs to love the program as much as I do so they will keep volunteering for the program.</w:t>
      </w:r>
    </w:p>
    <w:p w14:paraId="3377F22C" w14:textId="77777777" w:rsidR="008655A6" w:rsidRDefault="00D10875" w:rsidP="00D10875">
      <w:pPr>
        <w:pStyle w:val="ListParagraph"/>
        <w:numPr>
          <w:ilvl w:val="0"/>
          <w:numId w:val="4"/>
        </w:numPr>
      </w:pPr>
      <w:proofErr w:type="spellStart"/>
      <w:r>
        <w:t>Im</w:t>
      </w:r>
      <w:proofErr w:type="spellEnd"/>
      <w:r>
        <w:t xml:space="preserve"> a petit state. We have a very small budget. Shipping trophies could get very expensive. What are ways to help with that?</w:t>
      </w:r>
    </w:p>
    <w:p w14:paraId="5F73C2B5" w14:textId="77777777" w:rsidR="008655A6" w:rsidRDefault="00D10875" w:rsidP="00D10875">
      <w:pPr>
        <w:pStyle w:val="ListParagraph"/>
        <w:numPr>
          <w:ilvl w:val="1"/>
          <w:numId w:val="4"/>
        </w:numPr>
      </w:pPr>
      <w:r>
        <w:t xml:space="preserve">April, student </w:t>
      </w:r>
      <w:proofErr w:type="gramStart"/>
      <w:r>
        <w:t>showcases</w:t>
      </w:r>
      <w:proofErr w:type="gramEnd"/>
      <w:r>
        <w:t xml:space="preserve"> and exhibits, certificates and letters of congratulations go a long way too. Or perhaps there are sponsorship opportunities for trophies. Any other ideas, team?</w:t>
      </w:r>
    </w:p>
    <w:p w14:paraId="363E770D" w14:textId="77777777" w:rsidR="008655A6" w:rsidRDefault="00D10875" w:rsidP="00D10875">
      <w:pPr>
        <w:pStyle w:val="ListParagraph"/>
        <w:numPr>
          <w:ilvl w:val="1"/>
          <w:numId w:val="4"/>
        </w:numPr>
      </w:pPr>
      <w:r>
        <w:t>Medallions, instead of big trophies, might make it more economical.  We pivoted and saved $800 in California.</w:t>
      </w:r>
      <w:r w:rsidR="008655A6">
        <w:t xml:space="preserve"> </w:t>
      </w:r>
      <w:r>
        <w:t>In postage costs.</w:t>
      </w:r>
    </w:p>
    <w:p w14:paraId="182C7F8A" w14:textId="1650D66B" w:rsidR="00D10875" w:rsidRDefault="00D10875" w:rsidP="00D10875">
      <w:pPr>
        <w:pStyle w:val="ListParagraph"/>
        <w:numPr>
          <w:ilvl w:val="1"/>
          <w:numId w:val="4"/>
        </w:numPr>
      </w:pPr>
      <w:r>
        <w:t>In SD we went to medals instead of trophies last year. They were easier and cheaper to mail.</w:t>
      </w:r>
    </w:p>
    <w:p w14:paraId="38B4696B" w14:textId="4F80C705" w:rsidR="00D10875" w:rsidRDefault="00D10875" w:rsidP="00D10875">
      <w:pPr>
        <w:pStyle w:val="ListParagraph"/>
        <w:numPr>
          <w:ilvl w:val="0"/>
          <w:numId w:val="4"/>
        </w:numPr>
      </w:pPr>
      <w:r>
        <w:t xml:space="preserve">From </w:t>
      </w:r>
      <w:r w:rsidR="008655A6">
        <w:t xml:space="preserve">New Mexico PTA: </w:t>
      </w:r>
      <w:r>
        <w:t xml:space="preserve">Usually state winners attend our convention to read their artist statement and receive their medal.  This year we had the families send us videos of the </w:t>
      </w:r>
      <w:proofErr w:type="spellStart"/>
      <w:r>
        <w:t>kids</w:t>
      </w:r>
      <w:proofErr w:type="spellEnd"/>
      <w:r>
        <w:t xml:space="preserve"> reading their artist statements that will be played at our virtual convention (next week!).</w:t>
      </w:r>
    </w:p>
    <w:p w14:paraId="1C9189FC" w14:textId="77777777" w:rsidR="008655A6" w:rsidRDefault="00D10875" w:rsidP="00D10875">
      <w:pPr>
        <w:pStyle w:val="ListParagraph"/>
        <w:numPr>
          <w:ilvl w:val="0"/>
          <w:numId w:val="4"/>
        </w:numPr>
      </w:pPr>
      <w:r>
        <w:t>All of the California Reflections Outstanding Interpretation and Award of Excellence entries are posted, in their entirety on the capta.org/reflections website.</w:t>
      </w:r>
    </w:p>
    <w:p w14:paraId="6B1A8747" w14:textId="6B92B0D6" w:rsidR="00D10875" w:rsidRDefault="00D10875" w:rsidP="008655A6">
      <w:pPr>
        <w:pStyle w:val="ListParagraph"/>
        <w:numPr>
          <w:ilvl w:val="1"/>
          <w:numId w:val="4"/>
        </w:numPr>
      </w:pPr>
      <w:r>
        <w:t xml:space="preserve">Here is our Convention program: https://www.youtube.com/watch?v=370Bio_8iIo&amp;feature=youtu.be&amp;app=desktop </w:t>
      </w:r>
    </w:p>
    <w:p w14:paraId="3C9CF963" w14:textId="77777777" w:rsidR="008655A6" w:rsidRDefault="008655A6" w:rsidP="008655A6">
      <w:pPr>
        <w:pStyle w:val="ListParagraph"/>
        <w:numPr>
          <w:ilvl w:val="0"/>
          <w:numId w:val="4"/>
        </w:numPr>
      </w:pPr>
      <w:r>
        <w:t>Car parades with balloons and signs are a cool thing for local school celebrations of their student awardees.</w:t>
      </w:r>
    </w:p>
    <w:p w14:paraId="39133318" w14:textId="77777777" w:rsidR="008655A6" w:rsidRDefault="00D10875" w:rsidP="00D10875">
      <w:pPr>
        <w:pStyle w:val="ListParagraph"/>
        <w:numPr>
          <w:ilvl w:val="0"/>
          <w:numId w:val="4"/>
        </w:numPr>
      </w:pPr>
      <w:r>
        <w:t>How have you advertised to Homeschools?</w:t>
      </w:r>
    </w:p>
    <w:p w14:paraId="1FEF4414" w14:textId="77777777" w:rsidR="008655A6" w:rsidRDefault="008655A6" w:rsidP="00D10875">
      <w:pPr>
        <w:pStyle w:val="ListParagraph"/>
        <w:numPr>
          <w:ilvl w:val="1"/>
          <w:numId w:val="4"/>
        </w:numPr>
      </w:pPr>
      <w:r>
        <w:t xml:space="preserve">From Washington PTA: </w:t>
      </w:r>
      <w:r w:rsidR="00D10875">
        <w:t xml:space="preserve">We allow homeschool and private school kids to enter through their "home" school, if they were attending public school. </w:t>
      </w:r>
    </w:p>
    <w:p w14:paraId="614C264B" w14:textId="2D1529BF" w:rsidR="00D10875" w:rsidRDefault="00D10875" w:rsidP="00D10875">
      <w:pPr>
        <w:pStyle w:val="ListParagraph"/>
        <w:numPr>
          <w:ilvl w:val="1"/>
          <w:numId w:val="4"/>
        </w:numPr>
      </w:pPr>
      <w:r>
        <w:t>Some State PTAs offer a community-based PTA for homeschoolers to join to access member benefits, like Reflections participation.</w:t>
      </w:r>
    </w:p>
    <w:p w14:paraId="2AC67446" w14:textId="77777777" w:rsidR="00D10875" w:rsidRDefault="00D10875" w:rsidP="00D10875">
      <w:r>
        <w:t>We'll be in touch again soon and will be providing lots of information moving forward. Thanks so much for joining today!</w:t>
      </w:r>
    </w:p>
    <w:sectPr w:rsidR="00D1087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D4769" w14:textId="77777777" w:rsidR="005C7F1A" w:rsidRDefault="005C7F1A" w:rsidP="00767293">
      <w:pPr>
        <w:spacing w:after="0" w:line="240" w:lineRule="auto"/>
      </w:pPr>
      <w:r>
        <w:separator/>
      </w:r>
    </w:p>
  </w:endnote>
  <w:endnote w:type="continuationSeparator" w:id="0">
    <w:p w14:paraId="3DEF8EF9" w14:textId="77777777" w:rsidR="005C7F1A" w:rsidRDefault="005C7F1A" w:rsidP="0076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249B2" w14:textId="77777777" w:rsidR="005C7F1A" w:rsidRDefault="005C7F1A" w:rsidP="00767293">
      <w:pPr>
        <w:spacing w:after="0" w:line="240" w:lineRule="auto"/>
      </w:pPr>
      <w:r>
        <w:separator/>
      </w:r>
    </w:p>
  </w:footnote>
  <w:footnote w:type="continuationSeparator" w:id="0">
    <w:p w14:paraId="33459ED0" w14:textId="77777777" w:rsidR="005C7F1A" w:rsidRDefault="005C7F1A" w:rsidP="0076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5A976" w14:textId="5782DFFE" w:rsidR="008655A6" w:rsidRDefault="008655A6" w:rsidP="008655A6">
    <w:pPr>
      <w:pStyle w:val="Header"/>
      <w:jc w:val="center"/>
      <w:rPr>
        <w:rStyle w:val="Strong"/>
        <w:rFonts w:cstheme="minorHAnsi"/>
        <w:color w:val="444444"/>
        <w:sz w:val="20"/>
        <w:szCs w:val="20"/>
        <w:bdr w:val="none" w:sz="0" w:space="0" w:color="auto" w:frame="1"/>
        <w:shd w:val="clear" w:color="auto" w:fill="FFF5E6"/>
      </w:rPr>
    </w:pPr>
    <w:r w:rsidRPr="008655A6">
      <w:rPr>
        <w:rStyle w:val="Strong"/>
        <w:rFonts w:cstheme="minorHAnsi"/>
        <w:color w:val="444444"/>
        <w:sz w:val="20"/>
        <w:szCs w:val="20"/>
        <w:bdr w:val="none" w:sz="0" w:space="0" w:color="auto" w:frame="1"/>
        <w:shd w:val="clear" w:color="auto" w:fill="FFF5E6"/>
      </w:rPr>
      <w:t>State Reflections Meeting 1:</w:t>
    </w:r>
  </w:p>
  <w:p w14:paraId="19B07780" w14:textId="343A5117" w:rsidR="00767293" w:rsidRPr="008655A6" w:rsidRDefault="00767293" w:rsidP="008655A6">
    <w:pPr>
      <w:pStyle w:val="Header"/>
      <w:jc w:val="center"/>
      <w:rPr>
        <w:rFonts w:cstheme="minorHAnsi"/>
        <w:sz w:val="20"/>
        <w:szCs w:val="20"/>
      </w:rPr>
    </w:pPr>
    <w:r w:rsidRPr="008655A6">
      <w:rPr>
        <w:rStyle w:val="Strong"/>
        <w:rFonts w:cstheme="minorHAnsi"/>
        <w:color w:val="444444"/>
        <w:sz w:val="20"/>
        <w:szCs w:val="20"/>
        <w:bdr w:val="none" w:sz="0" w:space="0" w:color="auto" w:frame="1"/>
        <w:shd w:val="clear" w:color="auto" w:fill="FFF5E6"/>
      </w:rPr>
      <w:t>Launching your statewide Reflections program and exploring virtual options</w:t>
    </w:r>
    <w:r w:rsidR="008655A6">
      <w:rPr>
        <w:rStyle w:val="Strong"/>
        <w:rFonts w:cstheme="minorHAnsi"/>
        <w:color w:val="444444"/>
        <w:sz w:val="20"/>
        <w:szCs w:val="20"/>
        <w:bdr w:val="none" w:sz="0" w:space="0" w:color="auto" w:frame="1"/>
        <w:shd w:val="clear" w:color="auto" w:fill="FFF5E6"/>
      </w:rPr>
      <w:t xml:space="preserve"> (</w:t>
    </w:r>
    <w:r w:rsidR="008655A6" w:rsidRPr="008655A6">
      <w:rPr>
        <w:rStyle w:val="Strong"/>
        <w:rFonts w:cstheme="minorHAnsi"/>
        <w:color w:val="444444"/>
        <w:sz w:val="20"/>
        <w:szCs w:val="20"/>
        <w:bdr w:val="none" w:sz="0" w:space="0" w:color="auto" w:frame="1"/>
        <w:shd w:val="clear" w:color="auto" w:fill="FFF5E6"/>
      </w:rPr>
      <w:t>August 12,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F445B"/>
    <w:multiLevelType w:val="hybridMultilevel"/>
    <w:tmpl w:val="CB284EF4"/>
    <w:lvl w:ilvl="0" w:tplc="A43E7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C12F7"/>
    <w:multiLevelType w:val="hybridMultilevel"/>
    <w:tmpl w:val="2CCE26A0"/>
    <w:lvl w:ilvl="0" w:tplc="A43E7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06BEF"/>
    <w:multiLevelType w:val="hybridMultilevel"/>
    <w:tmpl w:val="4288C2FA"/>
    <w:lvl w:ilvl="0" w:tplc="B7828E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F6B20"/>
    <w:multiLevelType w:val="hybridMultilevel"/>
    <w:tmpl w:val="D77C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20"/>
    <w:rsid w:val="00377C20"/>
    <w:rsid w:val="00380869"/>
    <w:rsid w:val="00440107"/>
    <w:rsid w:val="00506224"/>
    <w:rsid w:val="005C0993"/>
    <w:rsid w:val="005C7F1A"/>
    <w:rsid w:val="00767293"/>
    <w:rsid w:val="008655A6"/>
    <w:rsid w:val="00901277"/>
    <w:rsid w:val="00AB15AE"/>
    <w:rsid w:val="00D1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2D274"/>
  <w15:chartTrackingRefBased/>
  <w15:docId w15:val="{E1A401DA-AE5B-4C23-9EE2-1F61B7E5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93"/>
  </w:style>
  <w:style w:type="paragraph" w:styleId="Footer">
    <w:name w:val="footer"/>
    <w:basedOn w:val="Normal"/>
    <w:link w:val="FooterChar"/>
    <w:uiPriority w:val="99"/>
    <w:unhideWhenUsed/>
    <w:rsid w:val="00767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93"/>
  </w:style>
  <w:style w:type="character" w:styleId="Strong">
    <w:name w:val="Strong"/>
    <w:basedOn w:val="DefaultParagraphFont"/>
    <w:uiPriority w:val="22"/>
    <w:qFormat/>
    <w:rsid w:val="00767293"/>
    <w:rPr>
      <w:b/>
      <w:bCs/>
    </w:rPr>
  </w:style>
  <w:style w:type="paragraph" w:styleId="ListParagraph">
    <w:name w:val="List Paragraph"/>
    <w:basedOn w:val="Normal"/>
    <w:uiPriority w:val="34"/>
    <w:qFormat/>
    <w:rsid w:val="007672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5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eanpta.weebly.com/reflectio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7sPskSmqh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ta.org/docs/default-source/files/programs/reflections/reflections-2020-2021/reflections-form---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Weinberg</dc:creator>
  <cp:keywords/>
  <dc:description/>
  <cp:lastModifiedBy>Ellie Miller</cp:lastModifiedBy>
  <cp:revision>2</cp:revision>
  <dcterms:created xsi:type="dcterms:W3CDTF">2020-08-13T15:45:00Z</dcterms:created>
  <dcterms:modified xsi:type="dcterms:W3CDTF">2020-08-13T15:45:00Z</dcterms:modified>
</cp:coreProperties>
</file>