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ABC8" w14:textId="746D4466" w:rsidR="00583F8A" w:rsidRDefault="00583F8A" w:rsidP="007F72DE">
      <w:r>
        <w:t xml:space="preserve">Welcome to the National PTA Reflections Student Entry Portal. Please use these directions as you use the platform to create entries for the Reflections program. Be sure to coordinate with your </w:t>
      </w:r>
      <w:hyperlink r:id="rId8" w:anchor="guidelines" w:history="1">
        <w:r w:rsidRPr="00583F8A">
          <w:rPr>
            <w:rStyle w:val="Hyperlink"/>
          </w:rPr>
          <w:t>State Reflections Leadership</w:t>
        </w:r>
      </w:hyperlink>
      <w:r>
        <w:t xml:space="preserve"> to ensure you are following all required steps and procedures. </w:t>
      </w:r>
    </w:p>
    <w:p w14:paraId="71F9CCFC" w14:textId="48CFBE74" w:rsidR="000750B8" w:rsidRDefault="000750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4099677" w:history="1">
        <w:r w:rsidRPr="004421BB">
          <w:rPr>
            <w:rStyle w:val="Hyperlink"/>
            <w:rFonts w:cstheme="minorHAnsi"/>
            <w:b/>
            <w:bCs/>
            <w:noProof/>
          </w:rPr>
          <w:t>Creating an Account</w:t>
        </w:r>
        <w:r>
          <w:rPr>
            <w:noProof/>
            <w:webHidden/>
          </w:rPr>
          <w:tab/>
        </w:r>
        <w:r>
          <w:rPr>
            <w:noProof/>
            <w:webHidden/>
          </w:rPr>
          <w:fldChar w:fldCharType="begin"/>
        </w:r>
        <w:r>
          <w:rPr>
            <w:noProof/>
            <w:webHidden/>
          </w:rPr>
          <w:instrText xml:space="preserve"> PAGEREF _Toc54099677 \h </w:instrText>
        </w:r>
        <w:r>
          <w:rPr>
            <w:noProof/>
            <w:webHidden/>
          </w:rPr>
        </w:r>
        <w:r>
          <w:rPr>
            <w:noProof/>
            <w:webHidden/>
          </w:rPr>
          <w:fldChar w:fldCharType="separate"/>
        </w:r>
        <w:r>
          <w:rPr>
            <w:noProof/>
            <w:webHidden/>
          </w:rPr>
          <w:t>1</w:t>
        </w:r>
        <w:r>
          <w:rPr>
            <w:noProof/>
            <w:webHidden/>
          </w:rPr>
          <w:fldChar w:fldCharType="end"/>
        </w:r>
      </w:hyperlink>
    </w:p>
    <w:p w14:paraId="1739C261" w14:textId="4247ABFB" w:rsidR="000750B8" w:rsidRDefault="000750B8">
      <w:pPr>
        <w:pStyle w:val="TOC1"/>
        <w:tabs>
          <w:tab w:val="right" w:leader="dot" w:pos="9350"/>
        </w:tabs>
        <w:rPr>
          <w:rFonts w:eastAsiaTheme="minorEastAsia"/>
          <w:noProof/>
        </w:rPr>
      </w:pPr>
      <w:hyperlink w:anchor="_Toc54099678" w:history="1">
        <w:r w:rsidRPr="004421BB">
          <w:rPr>
            <w:rStyle w:val="Hyperlink"/>
            <w:rFonts w:cstheme="minorHAnsi"/>
            <w:b/>
            <w:bCs/>
            <w:noProof/>
          </w:rPr>
          <w:t>Creating an Entry – No Existing Applications</w:t>
        </w:r>
        <w:r>
          <w:rPr>
            <w:noProof/>
            <w:webHidden/>
          </w:rPr>
          <w:tab/>
        </w:r>
        <w:r>
          <w:rPr>
            <w:noProof/>
            <w:webHidden/>
          </w:rPr>
          <w:fldChar w:fldCharType="begin"/>
        </w:r>
        <w:r>
          <w:rPr>
            <w:noProof/>
            <w:webHidden/>
          </w:rPr>
          <w:instrText xml:space="preserve"> PAGEREF _Toc54099678 \h </w:instrText>
        </w:r>
        <w:r>
          <w:rPr>
            <w:noProof/>
            <w:webHidden/>
          </w:rPr>
        </w:r>
        <w:r>
          <w:rPr>
            <w:noProof/>
            <w:webHidden/>
          </w:rPr>
          <w:fldChar w:fldCharType="separate"/>
        </w:r>
        <w:r>
          <w:rPr>
            <w:noProof/>
            <w:webHidden/>
          </w:rPr>
          <w:t>2</w:t>
        </w:r>
        <w:r>
          <w:rPr>
            <w:noProof/>
            <w:webHidden/>
          </w:rPr>
          <w:fldChar w:fldCharType="end"/>
        </w:r>
      </w:hyperlink>
    </w:p>
    <w:p w14:paraId="1DE2CD32" w14:textId="19118FA6" w:rsidR="000750B8" w:rsidRDefault="000750B8">
      <w:pPr>
        <w:pStyle w:val="TOC1"/>
        <w:tabs>
          <w:tab w:val="right" w:leader="dot" w:pos="9350"/>
        </w:tabs>
        <w:rPr>
          <w:rFonts w:eastAsiaTheme="minorEastAsia"/>
          <w:noProof/>
        </w:rPr>
      </w:pPr>
      <w:hyperlink w:anchor="_Toc54099679" w:history="1">
        <w:r w:rsidRPr="004421BB">
          <w:rPr>
            <w:rStyle w:val="Hyperlink"/>
            <w:rFonts w:cstheme="minorHAnsi"/>
            <w:b/>
            <w:bCs/>
            <w:noProof/>
          </w:rPr>
          <w:t>Creating an Entry – Existing Applications</w:t>
        </w:r>
        <w:r>
          <w:rPr>
            <w:noProof/>
            <w:webHidden/>
          </w:rPr>
          <w:tab/>
        </w:r>
        <w:r>
          <w:rPr>
            <w:noProof/>
            <w:webHidden/>
          </w:rPr>
          <w:fldChar w:fldCharType="begin"/>
        </w:r>
        <w:r>
          <w:rPr>
            <w:noProof/>
            <w:webHidden/>
          </w:rPr>
          <w:instrText xml:space="preserve"> PAGEREF _Toc54099679 \h </w:instrText>
        </w:r>
        <w:r>
          <w:rPr>
            <w:noProof/>
            <w:webHidden/>
          </w:rPr>
        </w:r>
        <w:r>
          <w:rPr>
            <w:noProof/>
            <w:webHidden/>
          </w:rPr>
          <w:fldChar w:fldCharType="separate"/>
        </w:r>
        <w:r>
          <w:rPr>
            <w:noProof/>
            <w:webHidden/>
          </w:rPr>
          <w:t>5</w:t>
        </w:r>
        <w:r>
          <w:rPr>
            <w:noProof/>
            <w:webHidden/>
          </w:rPr>
          <w:fldChar w:fldCharType="end"/>
        </w:r>
      </w:hyperlink>
    </w:p>
    <w:p w14:paraId="1EE5E1D6" w14:textId="20E6B55B" w:rsidR="000750B8" w:rsidRDefault="000750B8" w:rsidP="007F72DE">
      <w:r>
        <w:fldChar w:fldCharType="end"/>
      </w:r>
    </w:p>
    <w:p w14:paraId="6B35478B" w14:textId="06C58346" w:rsidR="00583F8A" w:rsidRPr="00583F8A" w:rsidRDefault="00583F8A" w:rsidP="00583F8A">
      <w:pPr>
        <w:pStyle w:val="Heading1"/>
        <w:jc w:val="center"/>
        <w:rPr>
          <w:rFonts w:asciiTheme="minorHAnsi" w:hAnsiTheme="minorHAnsi" w:cstheme="minorHAnsi"/>
          <w:b/>
          <w:bCs/>
          <w:color w:val="auto"/>
          <w:sz w:val="24"/>
          <w:szCs w:val="24"/>
        </w:rPr>
      </w:pPr>
      <w:bookmarkStart w:id="0" w:name="_Toc54006850"/>
      <w:bookmarkStart w:id="1" w:name="_Toc54099677"/>
      <w:r w:rsidRPr="00AC3D1A">
        <w:rPr>
          <w:rFonts w:asciiTheme="minorHAnsi" w:hAnsiTheme="minorHAnsi" w:cstheme="minorHAnsi"/>
          <w:b/>
          <w:bCs/>
          <w:color w:val="auto"/>
          <w:sz w:val="24"/>
          <w:szCs w:val="24"/>
        </w:rPr>
        <w:t>Creating an Account</w:t>
      </w:r>
      <w:bookmarkEnd w:id="0"/>
      <w:bookmarkEnd w:id="1"/>
    </w:p>
    <w:p w14:paraId="04A6E99F" w14:textId="43F6B973" w:rsidR="007F72DE" w:rsidRDefault="007F72DE" w:rsidP="007F72DE">
      <w:r>
        <w:t>If you had a previous account, to log in choose “Log In” in the upper right corner. Complete the account information. If you have forgotten your password, choose “Forgot your Password” and follow with instructions to set a new password.</w:t>
      </w:r>
    </w:p>
    <w:p w14:paraId="125D2B0B" w14:textId="453DCB5F" w:rsidR="007F72DE" w:rsidRDefault="007F72DE" w:rsidP="007F72DE">
      <w:r>
        <w:t xml:space="preserve">To create an account, choose “Register” in the upper right corner. Register with </w:t>
      </w:r>
      <w:r w:rsidR="000B7ABB">
        <w:t xml:space="preserve">your </w:t>
      </w:r>
      <w:r>
        <w:t>Facebook, Twitter, or Google</w:t>
      </w:r>
      <w:r w:rsidR="000B7ABB">
        <w:t xml:space="preserve"> account</w:t>
      </w:r>
      <w:r>
        <w:t xml:space="preserve">. You can also complete the fields and select “Create Account” at the bottom of the page. </w:t>
      </w:r>
    </w:p>
    <w:p w14:paraId="3638CAB2" w14:textId="396E2370" w:rsidR="00E4129E" w:rsidRPr="00E4129E" w:rsidRDefault="00E4129E" w:rsidP="00B26C6D">
      <w:r>
        <w:rPr>
          <w:noProof/>
        </w:rPr>
        <w:drawing>
          <wp:anchor distT="0" distB="0" distL="114300" distR="114300" simplePos="0" relativeHeight="251658240" behindDoc="0" locked="0" layoutInCell="1" allowOverlap="1" wp14:anchorId="3C13CC17" wp14:editId="3F62F39E">
            <wp:simplePos x="476250" y="1419225"/>
            <wp:positionH relativeFrom="column">
              <wp:align>left</wp:align>
            </wp:positionH>
            <wp:positionV relativeFrom="paragraph">
              <wp:align>top</wp:align>
            </wp:positionV>
            <wp:extent cx="2508250" cy="4210050"/>
            <wp:effectExtent l="19050" t="19050" r="25400" b="190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1077" cy="423068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83F8A">
        <w:br w:type="textWrapping" w:clear="all"/>
      </w:r>
    </w:p>
    <w:p w14:paraId="68B66621" w14:textId="77777777" w:rsidR="00583F8A" w:rsidRDefault="00583F8A" w:rsidP="00B26C6D">
      <w:pPr>
        <w:rPr>
          <w:b/>
          <w:bCs/>
        </w:rPr>
      </w:pPr>
    </w:p>
    <w:p w14:paraId="7B12F5F4" w14:textId="6721CC33" w:rsidR="00583F8A" w:rsidRPr="00583F8A" w:rsidRDefault="00583F8A" w:rsidP="00583F8A">
      <w:pPr>
        <w:pStyle w:val="Heading1"/>
        <w:jc w:val="center"/>
        <w:rPr>
          <w:rFonts w:asciiTheme="minorHAnsi" w:hAnsiTheme="minorHAnsi" w:cstheme="minorHAnsi"/>
          <w:b/>
          <w:bCs/>
          <w:color w:val="auto"/>
          <w:sz w:val="24"/>
          <w:szCs w:val="24"/>
        </w:rPr>
      </w:pPr>
      <w:bookmarkStart w:id="2" w:name="_Toc54099678"/>
      <w:r w:rsidRPr="00AC3D1A">
        <w:rPr>
          <w:rFonts w:asciiTheme="minorHAnsi" w:hAnsiTheme="minorHAnsi" w:cstheme="minorHAnsi"/>
          <w:b/>
          <w:bCs/>
          <w:color w:val="auto"/>
          <w:sz w:val="24"/>
          <w:szCs w:val="24"/>
        </w:rPr>
        <w:lastRenderedPageBreak/>
        <w:t xml:space="preserve">Creating an </w:t>
      </w:r>
      <w:r>
        <w:rPr>
          <w:rFonts w:asciiTheme="minorHAnsi" w:hAnsiTheme="minorHAnsi" w:cstheme="minorHAnsi"/>
          <w:b/>
          <w:bCs/>
          <w:color w:val="auto"/>
          <w:sz w:val="24"/>
          <w:szCs w:val="24"/>
        </w:rPr>
        <w:t>Entry – No Existing Applications</w:t>
      </w:r>
      <w:bookmarkEnd w:id="2"/>
    </w:p>
    <w:p w14:paraId="112B565A" w14:textId="77777777" w:rsidR="00583F8A" w:rsidRDefault="00583F8A" w:rsidP="00B26C6D">
      <w:pPr>
        <w:rPr>
          <w:b/>
          <w:bCs/>
        </w:rPr>
      </w:pPr>
    </w:p>
    <w:p w14:paraId="0795757C" w14:textId="37108E2E" w:rsidR="00B26C6D" w:rsidRPr="00F57382" w:rsidRDefault="00374AF9" w:rsidP="00B26C6D">
      <w:r>
        <w:rPr>
          <w:b/>
          <w:bCs/>
        </w:rPr>
        <w:t xml:space="preserve">As a new user, you will have </w:t>
      </w:r>
      <w:r w:rsidR="00B26C6D">
        <w:rPr>
          <w:b/>
          <w:bCs/>
        </w:rPr>
        <w:t xml:space="preserve">no </w:t>
      </w:r>
      <w:r w:rsidR="00B26C6D" w:rsidRPr="00F57382">
        <w:rPr>
          <w:b/>
          <w:bCs/>
        </w:rPr>
        <w:t>existing applications on the site</w:t>
      </w:r>
      <w:r>
        <w:rPr>
          <w:b/>
          <w:bCs/>
        </w:rPr>
        <w:t>.</w:t>
      </w:r>
      <w:r w:rsidR="000B7ABB">
        <w:rPr>
          <w:b/>
          <w:bCs/>
        </w:rPr>
        <w:t xml:space="preserve"> Follow the instructions below to create a new application. </w:t>
      </w:r>
    </w:p>
    <w:p w14:paraId="15DE0421" w14:textId="395381A9" w:rsidR="00F57382" w:rsidRPr="00F57382" w:rsidRDefault="00F57382" w:rsidP="004E5674">
      <w:pPr>
        <w:numPr>
          <w:ilvl w:val="0"/>
          <w:numId w:val="1"/>
        </w:numPr>
      </w:pPr>
      <w:r w:rsidRPr="00F57382">
        <w:t>Click </w:t>
      </w:r>
      <w:r w:rsidRPr="00F57382">
        <w:rPr>
          <w:b/>
          <w:bCs/>
        </w:rPr>
        <w:t>View Programs</w:t>
      </w:r>
      <w:r w:rsidR="000B7ABB">
        <w:rPr>
          <w:b/>
          <w:bCs/>
        </w:rPr>
        <w:t>.</w:t>
      </w:r>
      <w:r w:rsidRPr="00F57382">
        <w:br/>
      </w:r>
      <w:r w:rsidR="00280EF2">
        <w:rPr>
          <w:noProof/>
        </w:rPr>
        <w:drawing>
          <wp:inline distT="0" distB="0" distL="0" distR="0" wp14:anchorId="54E35F5E" wp14:editId="6E4637FA">
            <wp:extent cx="5762625" cy="1914708"/>
            <wp:effectExtent l="19050" t="19050" r="952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148" cy="1915214"/>
                    </a:xfrm>
                    <a:prstGeom prst="rect">
                      <a:avLst/>
                    </a:prstGeom>
                    <a:noFill/>
                    <a:ln>
                      <a:solidFill>
                        <a:schemeClr val="tx1"/>
                      </a:solidFill>
                    </a:ln>
                  </pic:spPr>
                </pic:pic>
              </a:graphicData>
            </a:graphic>
          </wp:inline>
        </w:drawing>
      </w:r>
      <w:r>
        <w:br/>
      </w:r>
    </w:p>
    <w:p w14:paraId="197D8B0F" w14:textId="2FE320ED" w:rsidR="00F57382" w:rsidRDefault="00F57382" w:rsidP="00F57382">
      <w:pPr>
        <w:numPr>
          <w:ilvl w:val="0"/>
          <w:numId w:val="1"/>
        </w:numPr>
      </w:pPr>
      <w:r w:rsidRPr="00F57382">
        <w:t>Click </w:t>
      </w:r>
      <w:r w:rsidRPr="00F57382">
        <w:rPr>
          <w:b/>
          <w:bCs/>
        </w:rPr>
        <w:t>MORE</w:t>
      </w:r>
      <w:r w:rsidRPr="00F57382">
        <w:t> </w:t>
      </w:r>
      <w:r w:rsidR="00B26C6D">
        <w:t xml:space="preserve">under </w:t>
      </w:r>
      <w:r w:rsidRPr="00F57382">
        <w:t xml:space="preserve">the </w:t>
      </w:r>
      <w:r w:rsidR="00B26C6D">
        <w:t>Student Entry Portal</w:t>
      </w:r>
      <w:r w:rsidR="000B7ABB">
        <w:t>.</w:t>
      </w:r>
    </w:p>
    <w:p w14:paraId="6703D63B" w14:textId="273EE40F" w:rsidR="00280EF2" w:rsidRPr="00F57382" w:rsidRDefault="00280EF2" w:rsidP="00280EF2">
      <w:pPr>
        <w:ind w:left="720"/>
      </w:pPr>
      <w:r>
        <w:rPr>
          <w:noProof/>
        </w:rPr>
        <w:drawing>
          <wp:inline distT="0" distB="0" distL="0" distR="0" wp14:anchorId="012DCCBF" wp14:editId="77CDDFEA">
            <wp:extent cx="5467350" cy="2549677"/>
            <wp:effectExtent l="19050" t="19050" r="1905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721" cy="2551249"/>
                    </a:xfrm>
                    <a:prstGeom prst="rect">
                      <a:avLst/>
                    </a:prstGeom>
                    <a:noFill/>
                    <a:ln>
                      <a:solidFill>
                        <a:schemeClr val="tx1"/>
                      </a:solidFill>
                    </a:ln>
                  </pic:spPr>
                </pic:pic>
              </a:graphicData>
            </a:graphic>
          </wp:inline>
        </w:drawing>
      </w:r>
    </w:p>
    <w:p w14:paraId="0C751782" w14:textId="03139BEA" w:rsidR="00583F8A" w:rsidRDefault="00583F8A" w:rsidP="00583F8A">
      <w:pPr>
        <w:ind w:left="720"/>
      </w:pPr>
    </w:p>
    <w:p w14:paraId="225110A3" w14:textId="1AF812A3" w:rsidR="00583F8A" w:rsidRDefault="00583F8A" w:rsidP="00583F8A">
      <w:pPr>
        <w:ind w:left="720"/>
      </w:pPr>
    </w:p>
    <w:p w14:paraId="39EFC464" w14:textId="3E4E0D9D" w:rsidR="00583F8A" w:rsidRDefault="00583F8A" w:rsidP="00583F8A">
      <w:pPr>
        <w:ind w:left="720"/>
      </w:pPr>
    </w:p>
    <w:p w14:paraId="536D1F58" w14:textId="1C584E9C" w:rsidR="00583F8A" w:rsidRDefault="00583F8A" w:rsidP="00583F8A">
      <w:pPr>
        <w:ind w:left="720"/>
      </w:pPr>
    </w:p>
    <w:p w14:paraId="02CC6FC5" w14:textId="77777777" w:rsidR="00583F8A" w:rsidRDefault="00583F8A" w:rsidP="00583F8A">
      <w:pPr>
        <w:ind w:left="720"/>
      </w:pPr>
    </w:p>
    <w:p w14:paraId="004C77D9" w14:textId="30140E4B" w:rsidR="00F57382" w:rsidRPr="00280EF2" w:rsidRDefault="00F57382" w:rsidP="00F57382">
      <w:pPr>
        <w:numPr>
          <w:ilvl w:val="0"/>
          <w:numId w:val="1"/>
        </w:numPr>
      </w:pPr>
      <w:r w:rsidRPr="00F57382">
        <w:t>Click </w:t>
      </w:r>
      <w:r w:rsidRPr="00F57382">
        <w:rPr>
          <w:b/>
          <w:bCs/>
        </w:rPr>
        <w:t>Apply</w:t>
      </w:r>
      <w:r w:rsidR="000B7ABB">
        <w:rPr>
          <w:b/>
          <w:bCs/>
        </w:rPr>
        <w:t>.</w:t>
      </w:r>
    </w:p>
    <w:p w14:paraId="4C66C01C" w14:textId="5011A782" w:rsidR="00280EF2" w:rsidRPr="00F57382" w:rsidRDefault="00280EF2" w:rsidP="00280EF2">
      <w:pPr>
        <w:ind w:left="720"/>
      </w:pPr>
      <w:r>
        <w:rPr>
          <w:b/>
          <w:bCs/>
          <w:noProof/>
        </w:rPr>
        <w:lastRenderedPageBreak/>
        <w:drawing>
          <wp:inline distT="0" distB="0" distL="0" distR="0" wp14:anchorId="75D8C03F" wp14:editId="3D65238C">
            <wp:extent cx="5943600" cy="20764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2">
                      <a:extLst>
                        <a:ext uri="{28A0092B-C50C-407E-A947-70E740481C1C}">
                          <a14:useLocalDpi xmlns:a14="http://schemas.microsoft.com/office/drawing/2010/main" val="0"/>
                        </a:ext>
                      </a:extLst>
                    </a:blip>
                    <a:srcRect b="9167"/>
                    <a:stretch/>
                  </pic:blipFill>
                  <pic:spPr bwMode="auto">
                    <a:xfrm>
                      <a:off x="0" y="0"/>
                      <a:ext cx="5943600" cy="20764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301819E" w14:textId="52A4500C" w:rsidR="00A63D4E" w:rsidRDefault="00A63D4E" w:rsidP="00A63D4E">
      <w:pPr>
        <w:numPr>
          <w:ilvl w:val="0"/>
          <w:numId w:val="1"/>
        </w:numPr>
      </w:pPr>
      <w:r>
        <w:t>Enter the applicant’s First and Last Name as prompted</w:t>
      </w:r>
      <w:r w:rsidR="000B7ABB">
        <w:t>.</w:t>
      </w:r>
    </w:p>
    <w:p w14:paraId="3BD635EF" w14:textId="77777777" w:rsidR="00A63D4E" w:rsidRDefault="00A63D4E" w:rsidP="00A63D4E">
      <w:pPr>
        <w:ind w:left="720"/>
      </w:pPr>
      <w:r>
        <w:rPr>
          <w:noProof/>
        </w:rPr>
        <w:drawing>
          <wp:inline distT="0" distB="0" distL="0" distR="0" wp14:anchorId="5DB1A956" wp14:editId="03BA3B7C">
            <wp:extent cx="3028950" cy="21717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426" r="18285" b="14167"/>
                    <a:stretch/>
                  </pic:blipFill>
                  <pic:spPr bwMode="auto">
                    <a:xfrm>
                      <a:off x="0" y="0"/>
                      <a:ext cx="3032881" cy="21745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0586865" w14:textId="77777777" w:rsidR="00583F8A" w:rsidRPr="00097CE6" w:rsidRDefault="00583F8A" w:rsidP="00583F8A">
      <w:pPr>
        <w:rPr>
          <w:b/>
          <w:bCs/>
        </w:rPr>
      </w:pPr>
      <w:r w:rsidRPr="00097CE6">
        <w:rPr>
          <w:b/>
          <w:bCs/>
        </w:rPr>
        <w:t>Populating the new application:</w:t>
      </w:r>
    </w:p>
    <w:p w14:paraId="5AA9A848" w14:textId="77777777" w:rsidR="00583F8A" w:rsidRPr="001969EE" w:rsidRDefault="00583F8A" w:rsidP="00583F8A">
      <w:pPr>
        <w:numPr>
          <w:ilvl w:val="0"/>
          <w:numId w:val="2"/>
        </w:numPr>
      </w:pPr>
      <w:r>
        <w:t xml:space="preserve">Click </w:t>
      </w:r>
      <w:r w:rsidRPr="001969EE">
        <w:rPr>
          <w:b/>
          <w:bCs/>
        </w:rPr>
        <w:t>Entry Form (</w:t>
      </w:r>
      <w:r>
        <w:rPr>
          <w:b/>
          <w:bCs/>
        </w:rPr>
        <w:t>2020</w:t>
      </w:r>
      <w:r w:rsidRPr="001969EE">
        <w:rPr>
          <w:b/>
          <w:bCs/>
        </w:rPr>
        <w:t>)</w:t>
      </w:r>
      <w:r>
        <w:rPr>
          <w:b/>
          <w:bCs/>
        </w:rPr>
        <w:t>.</w:t>
      </w:r>
      <w:r w:rsidRPr="001969EE">
        <w:rPr>
          <w:b/>
          <w:bCs/>
        </w:rPr>
        <w:br/>
      </w:r>
      <w:r>
        <w:rPr>
          <w:noProof/>
        </w:rPr>
        <w:drawing>
          <wp:inline distT="0" distB="0" distL="0" distR="0" wp14:anchorId="2F8D6C0F" wp14:editId="5F7747F3">
            <wp:extent cx="5109210" cy="1524000"/>
            <wp:effectExtent l="19050" t="19050" r="1524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3053"/>
                    <a:stretch/>
                  </pic:blipFill>
                  <pic:spPr bwMode="auto">
                    <a:xfrm>
                      <a:off x="0" y="0"/>
                      <a:ext cx="5121027" cy="15275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9F59161" w14:textId="4CD70ECE" w:rsidR="00294DB5" w:rsidRDefault="00294DB5" w:rsidP="00294DB5"/>
    <w:p w14:paraId="715FC322" w14:textId="77777777" w:rsidR="00294DB5" w:rsidRDefault="00294DB5" w:rsidP="00294DB5"/>
    <w:p w14:paraId="39A9B7D6" w14:textId="7B591AEA" w:rsidR="00583F8A" w:rsidRDefault="00583F8A" w:rsidP="00583F8A">
      <w:pPr>
        <w:numPr>
          <w:ilvl w:val="0"/>
          <w:numId w:val="2"/>
        </w:numPr>
      </w:pPr>
      <w:r>
        <w:lastRenderedPageBreak/>
        <w:t xml:space="preserve">Next, you must upload the student artwork (Dance or Film Video, Music audio and Notation, Visual </w:t>
      </w:r>
      <w:proofErr w:type="gramStart"/>
      <w:r>
        <w:t>Art</w:t>
      </w:r>
      <w:proofErr w:type="gramEnd"/>
      <w:r>
        <w:t xml:space="preserve"> or Photography Image). Please reference the files accepted by the platform to ensure you can upload your Reflections entries. Click </w:t>
      </w:r>
      <w:r w:rsidRPr="0049773C">
        <w:rPr>
          <w:b/>
          <w:bCs/>
        </w:rPr>
        <w:t>Upload</w:t>
      </w:r>
      <w:r>
        <w:t xml:space="preserve"> box. </w:t>
      </w:r>
    </w:p>
    <w:p w14:paraId="3EFE6143" w14:textId="77777777" w:rsidR="00583F8A" w:rsidRDefault="00583F8A" w:rsidP="00583F8A">
      <w:pPr>
        <w:ind w:left="360" w:firstLine="360"/>
      </w:pPr>
      <w:r>
        <w:rPr>
          <w:noProof/>
        </w:rPr>
        <w:drawing>
          <wp:inline distT="0" distB="0" distL="0" distR="0" wp14:anchorId="7E102092" wp14:editId="4BBE8570">
            <wp:extent cx="5067300" cy="2480792"/>
            <wp:effectExtent l="19050" t="19050" r="1905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2715" cy="2488338"/>
                    </a:xfrm>
                    <a:prstGeom prst="rect">
                      <a:avLst/>
                    </a:prstGeom>
                    <a:noFill/>
                    <a:ln>
                      <a:solidFill>
                        <a:schemeClr val="tx1"/>
                      </a:solidFill>
                    </a:ln>
                  </pic:spPr>
                </pic:pic>
              </a:graphicData>
            </a:graphic>
          </wp:inline>
        </w:drawing>
      </w:r>
      <w:r w:rsidRPr="0049773C">
        <w:rPr>
          <w:b/>
          <w:bCs/>
        </w:rPr>
        <w:br/>
      </w:r>
    </w:p>
    <w:p w14:paraId="3FE61CFC" w14:textId="77777777" w:rsidR="00583F8A" w:rsidRPr="00392C6B" w:rsidRDefault="00583F8A" w:rsidP="00583F8A">
      <w:pPr>
        <w:numPr>
          <w:ilvl w:val="0"/>
          <w:numId w:val="2"/>
        </w:numPr>
      </w:pPr>
      <w:r>
        <w:t xml:space="preserve">Click </w:t>
      </w:r>
      <w:r>
        <w:rPr>
          <w:b/>
          <w:bCs/>
        </w:rPr>
        <w:t>Mark Complete.</w:t>
      </w:r>
    </w:p>
    <w:p w14:paraId="27D04638" w14:textId="77777777" w:rsidR="00583F8A" w:rsidRDefault="00583F8A" w:rsidP="00583F8A">
      <w:pPr>
        <w:numPr>
          <w:ilvl w:val="0"/>
          <w:numId w:val="2"/>
        </w:numPr>
      </w:pPr>
      <w:r>
        <w:t xml:space="preserve">Click </w:t>
      </w:r>
      <w:r>
        <w:rPr>
          <w:b/>
          <w:bCs/>
        </w:rPr>
        <w:t xml:space="preserve">Submit. </w:t>
      </w:r>
      <w:r>
        <w:t xml:space="preserve">You will be prompted to </w:t>
      </w:r>
      <w:r w:rsidRPr="0049773C">
        <w:rPr>
          <w:b/>
          <w:bCs/>
        </w:rPr>
        <w:t>Review</w:t>
      </w:r>
      <w:r>
        <w:t xml:space="preserve"> or </w:t>
      </w:r>
      <w:r w:rsidRPr="0049773C">
        <w:rPr>
          <w:b/>
          <w:bCs/>
        </w:rPr>
        <w:t>Submit</w:t>
      </w:r>
      <w:r>
        <w:t xml:space="preserve"> the entry. </w:t>
      </w:r>
      <w:bookmarkStart w:id="3" w:name="_Hlk54097065"/>
      <w:r>
        <w:rPr>
          <w:b/>
          <w:bCs/>
        </w:rPr>
        <w:t xml:space="preserve">Please note: You cannot edit an entry once you choose to submit it. Make sure you review the entry to ensure all the information entered is correct. If you need to make edits to a submission, please work with your </w:t>
      </w:r>
      <w:hyperlink r:id="rId16" w:anchor="guidelines" w:history="1">
        <w:r w:rsidRPr="00392C6B">
          <w:rPr>
            <w:rStyle w:val="Hyperlink"/>
            <w:b/>
            <w:bCs/>
          </w:rPr>
          <w:t>State PTA Reflections leadership</w:t>
        </w:r>
      </w:hyperlink>
      <w:r>
        <w:rPr>
          <w:b/>
          <w:bCs/>
        </w:rPr>
        <w:t xml:space="preserve">. </w:t>
      </w:r>
      <w:bookmarkEnd w:id="3"/>
    </w:p>
    <w:p w14:paraId="7C22AA88" w14:textId="77777777" w:rsidR="00583F8A" w:rsidRPr="001969EE" w:rsidRDefault="00583F8A" w:rsidP="00583F8A">
      <w:pPr>
        <w:ind w:left="720"/>
      </w:pPr>
      <w:r>
        <w:rPr>
          <w:noProof/>
        </w:rPr>
        <w:drawing>
          <wp:inline distT="0" distB="0" distL="0" distR="0" wp14:anchorId="6711F207" wp14:editId="5F15A770">
            <wp:extent cx="2819400" cy="193357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7">
                      <a:extLst>
                        <a:ext uri="{28A0092B-C50C-407E-A947-70E740481C1C}">
                          <a14:useLocalDpi xmlns:a14="http://schemas.microsoft.com/office/drawing/2010/main" val="0"/>
                        </a:ext>
                      </a:extLst>
                    </a:blip>
                    <a:srcRect l="4481" t="5100" r="7013" b="7035"/>
                    <a:stretch/>
                  </pic:blipFill>
                  <pic:spPr bwMode="auto">
                    <a:xfrm>
                      <a:off x="0" y="0"/>
                      <a:ext cx="2826959" cy="193875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8F51B97" w14:textId="77777777" w:rsidR="00583F8A" w:rsidRPr="00F57382" w:rsidRDefault="00583F8A" w:rsidP="00583F8A">
      <w:pPr>
        <w:numPr>
          <w:ilvl w:val="0"/>
          <w:numId w:val="2"/>
        </w:numPr>
      </w:pPr>
      <w:r>
        <w:t>To view all applications, c</w:t>
      </w:r>
      <w:r w:rsidRPr="00F57382">
        <w:t>lick</w:t>
      </w:r>
      <w:r w:rsidRPr="00F57382">
        <w:rPr>
          <w:b/>
          <w:bCs/>
        </w:rPr>
        <w:t> </w:t>
      </w:r>
      <w:r>
        <w:rPr>
          <w:b/>
          <w:bCs/>
        </w:rPr>
        <w:t>My Applications</w:t>
      </w:r>
      <w:r w:rsidRPr="00F57382">
        <w:rPr>
          <w:b/>
          <w:bCs/>
        </w:rPr>
        <w:t> </w:t>
      </w:r>
      <w:r w:rsidRPr="00F57382">
        <w:t>in the top in the top right corner</w:t>
      </w:r>
      <w:r w:rsidRPr="00F57382">
        <w:br/>
      </w:r>
      <w:r w:rsidRPr="00F57382">
        <w:rPr>
          <w:noProof/>
        </w:rPr>
        <w:drawing>
          <wp:inline distT="0" distB="0" distL="0" distR="0" wp14:anchorId="3AF0270F" wp14:editId="2A17312F">
            <wp:extent cx="4981575" cy="457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457200"/>
                    </a:xfrm>
                    <a:prstGeom prst="rect">
                      <a:avLst/>
                    </a:prstGeom>
                    <a:noFill/>
                    <a:ln>
                      <a:noFill/>
                    </a:ln>
                  </pic:spPr>
                </pic:pic>
              </a:graphicData>
            </a:graphic>
          </wp:inline>
        </w:drawing>
      </w:r>
    </w:p>
    <w:p w14:paraId="4E30572E" w14:textId="77777777" w:rsidR="00583F8A" w:rsidRPr="00F57382" w:rsidRDefault="00583F8A" w:rsidP="00583F8A">
      <w:r w:rsidRPr="00F57382">
        <w:t>If you're experiencing difficulties creating more than one application, you can </w:t>
      </w:r>
      <w:hyperlink r:id="rId19" w:anchor="h_0768db99-27e7-4f45-ba4f-6650e4886cfa" w:history="1">
        <w:r w:rsidRPr="00F57382">
          <w:rPr>
            <w:rStyle w:val="Hyperlink"/>
            <w:b/>
            <w:bCs/>
          </w:rPr>
          <w:t>reach out to the administrators of the site</w:t>
        </w:r>
      </w:hyperlink>
      <w:r w:rsidRPr="00F57382">
        <w:rPr>
          <w:b/>
          <w:bCs/>
        </w:rPr>
        <w:t>.</w:t>
      </w:r>
      <w:r>
        <w:rPr>
          <w:b/>
          <w:bCs/>
        </w:rPr>
        <w:t xml:space="preserve"> </w:t>
      </w:r>
      <w:r w:rsidRPr="00B26C6D">
        <w:t>If you are still experience issues, please contact your State Reflections Chair so they can liaise on your behalf.</w:t>
      </w:r>
      <w:r>
        <w:rPr>
          <w:b/>
          <w:bCs/>
        </w:rPr>
        <w:t xml:space="preserve"> </w:t>
      </w:r>
    </w:p>
    <w:p w14:paraId="1DCD552B" w14:textId="03FDE027" w:rsidR="00583F8A" w:rsidRPr="00583F8A" w:rsidRDefault="00583F8A" w:rsidP="00583F8A">
      <w:pPr>
        <w:pStyle w:val="Heading1"/>
        <w:jc w:val="center"/>
        <w:rPr>
          <w:rFonts w:asciiTheme="minorHAnsi" w:hAnsiTheme="minorHAnsi" w:cstheme="minorHAnsi"/>
          <w:b/>
          <w:bCs/>
          <w:color w:val="auto"/>
          <w:sz w:val="24"/>
          <w:szCs w:val="24"/>
        </w:rPr>
      </w:pPr>
      <w:bookmarkStart w:id="4" w:name="_Toc54099679"/>
      <w:r w:rsidRPr="00AC3D1A">
        <w:rPr>
          <w:rFonts w:asciiTheme="minorHAnsi" w:hAnsiTheme="minorHAnsi" w:cstheme="minorHAnsi"/>
          <w:b/>
          <w:bCs/>
          <w:color w:val="auto"/>
          <w:sz w:val="24"/>
          <w:szCs w:val="24"/>
        </w:rPr>
        <w:lastRenderedPageBreak/>
        <w:t xml:space="preserve">Creating an </w:t>
      </w:r>
      <w:r>
        <w:rPr>
          <w:rFonts w:asciiTheme="minorHAnsi" w:hAnsiTheme="minorHAnsi" w:cstheme="minorHAnsi"/>
          <w:b/>
          <w:bCs/>
          <w:color w:val="auto"/>
          <w:sz w:val="24"/>
          <w:szCs w:val="24"/>
        </w:rPr>
        <w:t>Entry – Existing Applications</w:t>
      </w:r>
      <w:bookmarkEnd w:id="4"/>
    </w:p>
    <w:p w14:paraId="23DFD9C2" w14:textId="77777777" w:rsidR="00A63D4E" w:rsidRPr="00F57382" w:rsidRDefault="00A63D4E" w:rsidP="00A63D4E">
      <w:pPr>
        <w:ind w:left="720"/>
      </w:pPr>
    </w:p>
    <w:p w14:paraId="17906B9E" w14:textId="77777777" w:rsidR="00F57382" w:rsidRPr="00097CE6" w:rsidRDefault="00F57382" w:rsidP="00F57382">
      <w:pPr>
        <w:rPr>
          <w:b/>
          <w:bCs/>
        </w:rPr>
      </w:pPr>
      <w:r w:rsidRPr="00097CE6">
        <w:rPr>
          <w:b/>
          <w:bCs/>
        </w:rPr>
        <w:t>In the case where you've already created an application on the site and wish to create a new one:</w:t>
      </w:r>
    </w:p>
    <w:p w14:paraId="1A7D518F" w14:textId="4B4D53C6" w:rsidR="00F57382" w:rsidRPr="00F57382" w:rsidRDefault="00F57382" w:rsidP="00F57382">
      <w:pPr>
        <w:numPr>
          <w:ilvl w:val="0"/>
          <w:numId w:val="2"/>
        </w:numPr>
      </w:pPr>
      <w:r w:rsidRPr="00F57382">
        <w:t>Click</w:t>
      </w:r>
      <w:r w:rsidRPr="00F57382">
        <w:rPr>
          <w:b/>
          <w:bCs/>
        </w:rPr>
        <w:t> Programs </w:t>
      </w:r>
      <w:r w:rsidRPr="00F57382">
        <w:t>in the top in the top right corner</w:t>
      </w:r>
      <w:r w:rsidR="00945EA9">
        <w:t>.</w:t>
      </w:r>
      <w:r w:rsidRPr="00F57382">
        <w:br/>
      </w:r>
      <w:r w:rsidRPr="00F57382">
        <w:rPr>
          <w:noProof/>
        </w:rPr>
        <w:drawing>
          <wp:inline distT="0" distB="0" distL="0" distR="0" wp14:anchorId="2F5FF4A2" wp14:editId="0F38C897">
            <wp:extent cx="49815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457200"/>
                    </a:xfrm>
                    <a:prstGeom prst="rect">
                      <a:avLst/>
                    </a:prstGeom>
                    <a:noFill/>
                    <a:ln>
                      <a:noFill/>
                    </a:ln>
                  </pic:spPr>
                </pic:pic>
              </a:graphicData>
            </a:graphic>
          </wp:inline>
        </w:drawing>
      </w:r>
    </w:p>
    <w:p w14:paraId="54AEA786" w14:textId="049FB59A" w:rsidR="00F57382" w:rsidRDefault="00F57382" w:rsidP="00F57382">
      <w:pPr>
        <w:numPr>
          <w:ilvl w:val="0"/>
          <w:numId w:val="2"/>
        </w:numPr>
      </w:pPr>
      <w:r w:rsidRPr="00F57382">
        <w:t>Click </w:t>
      </w:r>
      <w:r w:rsidRPr="00F57382">
        <w:rPr>
          <w:b/>
          <w:bCs/>
        </w:rPr>
        <w:t>MORE &gt;</w:t>
      </w:r>
      <w:r w:rsidRPr="00F57382">
        <w:t> for the program you wish to apply for</w:t>
      </w:r>
      <w:r w:rsidR="000B7ABB">
        <w:t>.</w:t>
      </w:r>
    </w:p>
    <w:p w14:paraId="2CFB72E0" w14:textId="6FCA0622" w:rsidR="001F6A69" w:rsidRPr="00F57382" w:rsidRDefault="001F6A69" w:rsidP="001F6A69">
      <w:pPr>
        <w:ind w:left="720"/>
      </w:pPr>
      <w:r>
        <w:rPr>
          <w:noProof/>
        </w:rPr>
        <w:drawing>
          <wp:inline distT="0" distB="0" distL="0" distR="0" wp14:anchorId="5A59EAAE" wp14:editId="39EC32A2">
            <wp:extent cx="4914900" cy="2289974"/>
            <wp:effectExtent l="19050" t="19050" r="1905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016" cy="2294221"/>
                    </a:xfrm>
                    <a:prstGeom prst="rect">
                      <a:avLst/>
                    </a:prstGeom>
                    <a:noFill/>
                    <a:ln>
                      <a:solidFill>
                        <a:schemeClr val="tx1"/>
                      </a:solidFill>
                    </a:ln>
                  </pic:spPr>
                </pic:pic>
              </a:graphicData>
            </a:graphic>
          </wp:inline>
        </w:drawing>
      </w:r>
    </w:p>
    <w:p w14:paraId="4B5DB1F2" w14:textId="7E06953B" w:rsidR="00F57382" w:rsidRPr="00A63D4E" w:rsidRDefault="00F57382" w:rsidP="00F57382">
      <w:pPr>
        <w:numPr>
          <w:ilvl w:val="0"/>
          <w:numId w:val="2"/>
        </w:numPr>
      </w:pPr>
      <w:r w:rsidRPr="00F57382">
        <w:t>Click </w:t>
      </w:r>
      <w:r w:rsidRPr="00F57382">
        <w:rPr>
          <w:b/>
          <w:bCs/>
        </w:rPr>
        <w:t>Apply</w:t>
      </w:r>
      <w:r w:rsidR="000B7ABB">
        <w:rPr>
          <w:b/>
          <w:bCs/>
        </w:rPr>
        <w:t>.</w:t>
      </w:r>
    </w:p>
    <w:p w14:paraId="7122A93B" w14:textId="26037033" w:rsidR="00A63D4E" w:rsidRDefault="00A63D4E" w:rsidP="00A63D4E">
      <w:pPr>
        <w:rPr>
          <w:b/>
          <w:bCs/>
        </w:rPr>
      </w:pPr>
      <w:r>
        <w:rPr>
          <w:b/>
          <w:bCs/>
          <w:noProof/>
        </w:rPr>
        <w:drawing>
          <wp:inline distT="0" distB="0" distL="0" distR="0" wp14:anchorId="16A63422" wp14:editId="012ABD8B">
            <wp:extent cx="5943600" cy="20764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2">
                      <a:extLst>
                        <a:ext uri="{28A0092B-C50C-407E-A947-70E740481C1C}">
                          <a14:useLocalDpi xmlns:a14="http://schemas.microsoft.com/office/drawing/2010/main" val="0"/>
                        </a:ext>
                      </a:extLst>
                    </a:blip>
                    <a:srcRect b="9167"/>
                    <a:stretch/>
                  </pic:blipFill>
                  <pic:spPr bwMode="auto">
                    <a:xfrm>
                      <a:off x="0" y="0"/>
                      <a:ext cx="5943600" cy="20764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CF41869" w14:textId="6B5963B6" w:rsidR="00583F8A" w:rsidRDefault="00583F8A" w:rsidP="00A63D4E">
      <w:pPr>
        <w:rPr>
          <w:b/>
          <w:bCs/>
        </w:rPr>
      </w:pPr>
    </w:p>
    <w:p w14:paraId="5F5328CA" w14:textId="6321C023" w:rsidR="00583F8A" w:rsidRDefault="00583F8A" w:rsidP="00A63D4E">
      <w:pPr>
        <w:rPr>
          <w:b/>
          <w:bCs/>
        </w:rPr>
      </w:pPr>
    </w:p>
    <w:p w14:paraId="20D4E392" w14:textId="77777777" w:rsidR="00294DB5" w:rsidRDefault="00294DB5" w:rsidP="00A63D4E">
      <w:pPr>
        <w:rPr>
          <w:b/>
          <w:bCs/>
        </w:rPr>
      </w:pPr>
    </w:p>
    <w:p w14:paraId="7548C615" w14:textId="77777777" w:rsidR="00583F8A" w:rsidRDefault="00583F8A" w:rsidP="00A63D4E">
      <w:pPr>
        <w:rPr>
          <w:b/>
          <w:bCs/>
        </w:rPr>
      </w:pPr>
    </w:p>
    <w:p w14:paraId="65FB710F" w14:textId="5D97F2CA" w:rsidR="00A63D4E" w:rsidRDefault="00A63D4E" w:rsidP="00A63D4E">
      <w:pPr>
        <w:numPr>
          <w:ilvl w:val="0"/>
          <w:numId w:val="2"/>
        </w:numPr>
      </w:pPr>
      <w:r>
        <w:lastRenderedPageBreak/>
        <w:t>Enter the applicant’s First and Last Name as prompted</w:t>
      </w:r>
      <w:r w:rsidR="000B7ABB">
        <w:t>.</w:t>
      </w:r>
    </w:p>
    <w:p w14:paraId="7A2D3918" w14:textId="4F98C37B" w:rsidR="00A63D4E" w:rsidRDefault="00A63D4E" w:rsidP="00A63D4E">
      <w:pPr>
        <w:ind w:left="720"/>
      </w:pPr>
      <w:r>
        <w:rPr>
          <w:noProof/>
        </w:rPr>
        <w:drawing>
          <wp:inline distT="0" distB="0" distL="0" distR="0" wp14:anchorId="3ACC119B" wp14:editId="23F5DB00">
            <wp:extent cx="2867025" cy="2055603"/>
            <wp:effectExtent l="19050" t="19050" r="952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426" r="18285" b="14167"/>
                    <a:stretch/>
                  </pic:blipFill>
                  <pic:spPr bwMode="auto">
                    <a:xfrm>
                      <a:off x="0" y="0"/>
                      <a:ext cx="2874150" cy="206071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87316E" w14:textId="3E031725" w:rsidR="000F1BEB" w:rsidRPr="00097CE6" w:rsidRDefault="000F1BEB" w:rsidP="00097CE6">
      <w:pPr>
        <w:rPr>
          <w:b/>
          <w:bCs/>
        </w:rPr>
      </w:pPr>
      <w:r w:rsidRPr="00097CE6">
        <w:rPr>
          <w:b/>
          <w:bCs/>
        </w:rPr>
        <w:t>Populating the new application:</w:t>
      </w:r>
    </w:p>
    <w:p w14:paraId="0D308299" w14:textId="294A210D" w:rsidR="000A39F6" w:rsidRPr="001969EE" w:rsidRDefault="000A39F6" w:rsidP="00720785">
      <w:pPr>
        <w:numPr>
          <w:ilvl w:val="0"/>
          <w:numId w:val="2"/>
        </w:numPr>
      </w:pPr>
      <w:r>
        <w:t xml:space="preserve">Click </w:t>
      </w:r>
      <w:r w:rsidRPr="001969EE">
        <w:rPr>
          <w:b/>
          <w:bCs/>
        </w:rPr>
        <w:t>Entry Form (</w:t>
      </w:r>
      <w:r w:rsidR="007F72DE">
        <w:rPr>
          <w:b/>
          <w:bCs/>
        </w:rPr>
        <w:t>2020</w:t>
      </w:r>
      <w:r w:rsidRPr="001969EE">
        <w:rPr>
          <w:b/>
          <w:bCs/>
        </w:rPr>
        <w:t>)</w:t>
      </w:r>
      <w:r w:rsidR="000B7ABB">
        <w:rPr>
          <w:b/>
          <w:bCs/>
        </w:rPr>
        <w:t>.</w:t>
      </w:r>
      <w:r w:rsidR="001969EE" w:rsidRPr="001969EE">
        <w:rPr>
          <w:b/>
          <w:bCs/>
        </w:rPr>
        <w:br/>
      </w:r>
      <w:r w:rsidR="001969EE">
        <w:rPr>
          <w:noProof/>
        </w:rPr>
        <w:drawing>
          <wp:inline distT="0" distB="0" distL="0" distR="0" wp14:anchorId="0EA18A23" wp14:editId="17F896C9">
            <wp:extent cx="5109210" cy="1524000"/>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3053"/>
                    <a:stretch/>
                  </pic:blipFill>
                  <pic:spPr bwMode="auto">
                    <a:xfrm>
                      <a:off x="0" y="0"/>
                      <a:ext cx="5121027" cy="15275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40C22E0" w14:textId="50F7D832" w:rsidR="007F72DE" w:rsidRDefault="0049773C" w:rsidP="00FE7398">
      <w:pPr>
        <w:numPr>
          <w:ilvl w:val="0"/>
          <w:numId w:val="2"/>
        </w:numPr>
      </w:pPr>
      <w:r>
        <w:t xml:space="preserve">Next, you must upload the student artwork (Dance or Film Video, Music audio and Notation, Visual </w:t>
      </w:r>
      <w:proofErr w:type="gramStart"/>
      <w:r>
        <w:t>Art</w:t>
      </w:r>
      <w:proofErr w:type="gramEnd"/>
      <w:r>
        <w:t xml:space="preserve"> or Photography Image). </w:t>
      </w:r>
      <w:r w:rsidR="007F72DE">
        <w:t xml:space="preserve">Please reference the files accepted by the platform to ensure you </w:t>
      </w:r>
      <w:r w:rsidR="00945EA9">
        <w:t>can</w:t>
      </w:r>
      <w:r w:rsidR="007F72DE">
        <w:t xml:space="preserve"> upload your Reflections entries. Click </w:t>
      </w:r>
      <w:r w:rsidR="007F72DE" w:rsidRPr="0049773C">
        <w:rPr>
          <w:b/>
          <w:bCs/>
        </w:rPr>
        <w:t>Upload</w:t>
      </w:r>
      <w:r w:rsidR="007F72DE">
        <w:t xml:space="preserve"> box. </w:t>
      </w:r>
      <w:r w:rsidR="007F72DE">
        <w:br/>
      </w:r>
    </w:p>
    <w:p w14:paraId="0CEABDE2" w14:textId="6877B949" w:rsidR="001969EE" w:rsidRDefault="0049773C" w:rsidP="007F72DE">
      <w:pPr>
        <w:ind w:left="360" w:firstLine="360"/>
      </w:pPr>
      <w:r>
        <w:rPr>
          <w:noProof/>
        </w:rPr>
        <w:drawing>
          <wp:inline distT="0" distB="0" distL="0" distR="0" wp14:anchorId="02FE01EB" wp14:editId="33C619C4">
            <wp:extent cx="4657725" cy="2280276"/>
            <wp:effectExtent l="19050" t="19050" r="952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7730" cy="2290070"/>
                    </a:xfrm>
                    <a:prstGeom prst="rect">
                      <a:avLst/>
                    </a:prstGeom>
                    <a:noFill/>
                    <a:ln>
                      <a:solidFill>
                        <a:schemeClr val="tx1"/>
                      </a:solidFill>
                    </a:ln>
                  </pic:spPr>
                </pic:pic>
              </a:graphicData>
            </a:graphic>
          </wp:inline>
        </w:drawing>
      </w:r>
      <w:r w:rsidRPr="0049773C">
        <w:rPr>
          <w:b/>
          <w:bCs/>
        </w:rPr>
        <w:br/>
      </w:r>
    </w:p>
    <w:p w14:paraId="326999AD" w14:textId="5B14B173" w:rsidR="0049773C" w:rsidRPr="00392C6B" w:rsidRDefault="0049773C" w:rsidP="000A39F6">
      <w:pPr>
        <w:numPr>
          <w:ilvl w:val="0"/>
          <w:numId w:val="2"/>
        </w:numPr>
      </w:pPr>
      <w:r>
        <w:lastRenderedPageBreak/>
        <w:t xml:space="preserve">Click </w:t>
      </w:r>
      <w:r>
        <w:rPr>
          <w:b/>
          <w:bCs/>
        </w:rPr>
        <w:t>Mark Complete</w:t>
      </w:r>
      <w:r w:rsidR="00945EA9">
        <w:rPr>
          <w:b/>
          <w:bCs/>
        </w:rPr>
        <w:t>.</w:t>
      </w:r>
    </w:p>
    <w:p w14:paraId="689C81D8" w14:textId="3BF4016A" w:rsidR="0049773C" w:rsidRDefault="0049773C" w:rsidP="000A39F6">
      <w:pPr>
        <w:numPr>
          <w:ilvl w:val="0"/>
          <w:numId w:val="2"/>
        </w:numPr>
      </w:pPr>
      <w:r>
        <w:t xml:space="preserve">Click </w:t>
      </w:r>
      <w:r>
        <w:rPr>
          <w:b/>
          <w:bCs/>
        </w:rPr>
        <w:t xml:space="preserve">Submit. </w:t>
      </w:r>
      <w:r>
        <w:t xml:space="preserve">You will be prompted to </w:t>
      </w:r>
      <w:r w:rsidRPr="0049773C">
        <w:rPr>
          <w:b/>
          <w:bCs/>
        </w:rPr>
        <w:t>Review</w:t>
      </w:r>
      <w:r>
        <w:t xml:space="preserve"> or </w:t>
      </w:r>
      <w:r w:rsidRPr="0049773C">
        <w:rPr>
          <w:b/>
          <w:bCs/>
        </w:rPr>
        <w:t>Submit</w:t>
      </w:r>
      <w:r>
        <w:t xml:space="preserve"> the entry. </w:t>
      </w:r>
      <w:r w:rsidR="00392C6B">
        <w:rPr>
          <w:b/>
          <w:bCs/>
        </w:rPr>
        <w:t xml:space="preserve">Please note: You cannot edit an entry once you choose to submit it. Make sure you review the entry to ensure all the information entered is correct. If you need to make edits to a submission, please work with your </w:t>
      </w:r>
      <w:hyperlink r:id="rId20" w:anchor="guidelines" w:history="1">
        <w:r w:rsidR="00392C6B" w:rsidRPr="00392C6B">
          <w:rPr>
            <w:rStyle w:val="Hyperlink"/>
            <w:b/>
            <w:bCs/>
          </w:rPr>
          <w:t>State PTA Reflections leadership</w:t>
        </w:r>
      </w:hyperlink>
      <w:r w:rsidR="00392C6B">
        <w:rPr>
          <w:b/>
          <w:bCs/>
        </w:rPr>
        <w:t xml:space="preserve">. </w:t>
      </w:r>
    </w:p>
    <w:p w14:paraId="4657654F" w14:textId="3F441C44" w:rsidR="001969EE" w:rsidRPr="001969EE" w:rsidRDefault="0049773C" w:rsidP="001969EE">
      <w:pPr>
        <w:ind w:left="720"/>
      </w:pPr>
      <w:r>
        <w:rPr>
          <w:noProof/>
        </w:rPr>
        <w:drawing>
          <wp:inline distT="0" distB="0" distL="0" distR="0" wp14:anchorId="3B4EDCBB" wp14:editId="6A923CFE">
            <wp:extent cx="3009900" cy="213360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7">
                      <a:extLst>
                        <a:ext uri="{28A0092B-C50C-407E-A947-70E740481C1C}">
                          <a14:useLocalDpi xmlns:a14="http://schemas.microsoft.com/office/drawing/2010/main" val="0"/>
                        </a:ext>
                      </a:extLst>
                    </a:blip>
                    <a:srcRect l="4481" t="5100" r="7013" b="7035"/>
                    <a:stretch/>
                  </pic:blipFill>
                  <pic:spPr bwMode="auto">
                    <a:xfrm>
                      <a:off x="0" y="0"/>
                      <a:ext cx="3017967" cy="213931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806AD3" w14:textId="5E7777B3" w:rsidR="00F57382" w:rsidRPr="00F57382" w:rsidRDefault="00F57382" w:rsidP="00F57382">
      <w:r w:rsidRPr="00F57382">
        <w:t>If you're experiencing difficulties creating more than one application, you can </w:t>
      </w:r>
      <w:hyperlink r:id="rId21" w:anchor="h_0768db99-27e7-4f45-ba4f-6650e4886cfa" w:history="1">
        <w:r w:rsidRPr="00F57382">
          <w:rPr>
            <w:rStyle w:val="Hyperlink"/>
            <w:b/>
            <w:bCs/>
          </w:rPr>
          <w:t>reach out to the administrators of the site</w:t>
        </w:r>
      </w:hyperlink>
      <w:r w:rsidRPr="00F57382">
        <w:rPr>
          <w:b/>
          <w:bCs/>
        </w:rPr>
        <w:t>.</w:t>
      </w:r>
      <w:r w:rsidR="00B26C6D">
        <w:rPr>
          <w:b/>
          <w:bCs/>
        </w:rPr>
        <w:t xml:space="preserve"> </w:t>
      </w:r>
      <w:r w:rsidR="00B26C6D" w:rsidRPr="00B26C6D">
        <w:t>If you are still experience issues, please contact your State Reflections Chair so they can liaise on your behalf.</w:t>
      </w:r>
      <w:r w:rsidR="00B26C6D">
        <w:rPr>
          <w:b/>
          <w:bCs/>
        </w:rPr>
        <w:t xml:space="preserve"> </w:t>
      </w:r>
    </w:p>
    <w:p w14:paraId="2D8F1FA8" w14:textId="77777777" w:rsidR="003020AD" w:rsidRDefault="000750B8"/>
    <w:sectPr w:rsidR="003020AD" w:rsidSect="00583F8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50D8" w14:textId="77777777" w:rsidR="00583F8A" w:rsidRDefault="00583F8A" w:rsidP="00583F8A">
      <w:pPr>
        <w:spacing w:after="0" w:line="240" w:lineRule="auto"/>
      </w:pPr>
      <w:r>
        <w:separator/>
      </w:r>
    </w:p>
  </w:endnote>
  <w:endnote w:type="continuationSeparator" w:id="0">
    <w:p w14:paraId="237537CD" w14:textId="77777777" w:rsidR="00583F8A" w:rsidRDefault="00583F8A" w:rsidP="0058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19DC" w14:textId="77777777" w:rsidR="00583F8A" w:rsidRDefault="00583F8A" w:rsidP="00583F8A">
      <w:pPr>
        <w:spacing w:after="0" w:line="240" w:lineRule="auto"/>
      </w:pPr>
      <w:r>
        <w:separator/>
      </w:r>
    </w:p>
  </w:footnote>
  <w:footnote w:type="continuationSeparator" w:id="0">
    <w:p w14:paraId="34E699B0" w14:textId="77777777" w:rsidR="00583F8A" w:rsidRDefault="00583F8A" w:rsidP="0058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792F" w14:textId="1C296617" w:rsidR="00583F8A" w:rsidRDefault="00583F8A" w:rsidP="00583F8A">
    <w:pPr>
      <w:pStyle w:val="Header"/>
      <w:jc w:val="center"/>
    </w:pPr>
    <w:r>
      <w:rPr>
        <w:noProof/>
      </w:rPr>
      <w:drawing>
        <wp:inline distT="0" distB="0" distL="0" distR="0" wp14:anchorId="3872D88F" wp14:editId="28EAACE8">
          <wp:extent cx="2400300" cy="460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959" cy="473643"/>
                  </a:xfrm>
                  <a:prstGeom prst="rect">
                    <a:avLst/>
                  </a:prstGeom>
                  <a:noFill/>
                  <a:ln>
                    <a:noFill/>
                  </a:ln>
                </pic:spPr>
              </pic:pic>
            </a:graphicData>
          </a:graphic>
        </wp:inline>
      </w:drawing>
    </w:r>
  </w:p>
  <w:p w14:paraId="7B3E4570" w14:textId="77777777" w:rsidR="00583F8A" w:rsidRPr="00583F8A" w:rsidRDefault="00583F8A" w:rsidP="00583F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90B"/>
    <w:multiLevelType w:val="multilevel"/>
    <w:tmpl w:val="695A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D3E16"/>
    <w:multiLevelType w:val="hybridMultilevel"/>
    <w:tmpl w:val="2F06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A6EFE"/>
    <w:multiLevelType w:val="multilevel"/>
    <w:tmpl w:val="99AA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82"/>
    <w:rsid w:val="000750B8"/>
    <w:rsid w:val="00097CE6"/>
    <w:rsid w:val="000A39F6"/>
    <w:rsid w:val="000B7ABB"/>
    <w:rsid w:val="000F1BEB"/>
    <w:rsid w:val="001969EE"/>
    <w:rsid w:val="001F6A69"/>
    <w:rsid w:val="00240CE0"/>
    <w:rsid w:val="00280EF2"/>
    <w:rsid w:val="00294DB5"/>
    <w:rsid w:val="00324811"/>
    <w:rsid w:val="00374AF9"/>
    <w:rsid w:val="00392C6B"/>
    <w:rsid w:val="0049773C"/>
    <w:rsid w:val="00583F8A"/>
    <w:rsid w:val="005D4A1E"/>
    <w:rsid w:val="007727F5"/>
    <w:rsid w:val="007979B4"/>
    <w:rsid w:val="007F72DE"/>
    <w:rsid w:val="0091377A"/>
    <w:rsid w:val="00945EA9"/>
    <w:rsid w:val="00A63D4E"/>
    <w:rsid w:val="00B26C6D"/>
    <w:rsid w:val="00C00D75"/>
    <w:rsid w:val="00E4129E"/>
    <w:rsid w:val="00ED3EBC"/>
    <w:rsid w:val="00F57382"/>
    <w:rsid w:val="00F5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1928"/>
  <w15:chartTrackingRefBased/>
  <w15:docId w15:val="{97EF1236-EA41-4839-B227-68187694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382"/>
    <w:rPr>
      <w:color w:val="0563C1" w:themeColor="hyperlink"/>
      <w:u w:val="single"/>
    </w:rPr>
  </w:style>
  <w:style w:type="character" w:styleId="UnresolvedMention">
    <w:name w:val="Unresolved Mention"/>
    <w:basedOn w:val="DefaultParagraphFont"/>
    <w:uiPriority w:val="99"/>
    <w:semiHidden/>
    <w:unhideWhenUsed/>
    <w:rsid w:val="00F57382"/>
    <w:rPr>
      <w:color w:val="605E5C"/>
      <w:shd w:val="clear" w:color="auto" w:fill="E1DFDD"/>
    </w:rPr>
  </w:style>
  <w:style w:type="character" w:styleId="FollowedHyperlink">
    <w:name w:val="FollowedHyperlink"/>
    <w:basedOn w:val="DefaultParagraphFont"/>
    <w:uiPriority w:val="99"/>
    <w:semiHidden/>
    <w:unhideWhenUsed/>
    <w:rsid w:val="00280EF2"/>
    <w:rPr>
      <w:color w:val="954F72" w:themeColor="followedHyperlink"/>
      <w:u w:val="single"/>
    </w:rPr>
  </w:style>
  <w:style w:type="paragraph" w:styleId="ListParagraph">
    <w:name w:val="List Paragraph"/>
    <w:basedOn w:val="Normal"/>
    <w:uiPriority w:val="34"/>
    <w:qFormat/>
    <w:rsid w:val="000A39F6"/>
    <w:pPr>
      <w:ind w:left="720"/>
      <w:contextualSpacing/>
    </w:pPr>
  </w:style>
  <w:style w:type="character" w:styleId="CommentReference">
    <w:name w:val="annotation reference"/>
    <w:basedOn w:val="DefaultParagraphFont"/>
    <w:uiPriority w:val="99"/>
    <w:semiHidden/>
    <w:unhideWhenUsed/>
    <w:rsid w:val="007727F5"/>
    <w:rPr>
      <w:sz w:val="16"/>
      <w:szCs w:val="16"/>
    </w:rPr>
  </w:style>
  <w:style w:type="paragraph" w:styleId="CommentText">
    <w:name w:val="annotation text"/>
    <w:basedOn w:val="Normal"/>
    <w:link w:val="CommentTextChar"/>
    <w:uiPriority w:val="99"/>
    <w:semiHidden/>
    <w:unhideWhenUsed/>
    <w:rsid w:val="007727F5"/>
    <w:pPr>
      <w:spacing w:line="240" w:lineRule="auto"/>
    </w:pPr>
    <w:rPr>
      <w:sz w:val="20"/>
      <w:szCs w:val="20"/>
    </w:rPr>
  </w:style>
  <w:style w:type="character" w:customStyle="1" w:styleId="CommentTextChar">
    <w:name w:val="Comment Text Char"/>
    <w:basedOn w:val="DefaultParagraphFont"/>
    <w:link w:val="CommentText"/>
    <w:uiPriority w:val="99"/>
    <w:semiHidden/>
    <w:rsid w:val="007727F5"/>
    <w:rPr>
      <w:sz w:val="20"/>
      <w:szCs w:val="20"/>
    </w:rPr>
  </w:style>
  <w:style w:type="paragraph" w:styleId="CommentSubject">
    <w:name w:val="annotation subject"/>
    <w:basedOn w:val="CommentText"/>
    <w:next w:val="CommentText"/>
    <w:link w:val="CommentSubjectChar"/>
    <w:uiPriority w:val="99"/>
    <w:semiHidden/>
    <w:unhideWhenUsed/>
    <w:rsid w:val="007727F5"/>
    <w:rPr>
      <w:b/>
      <w:bCs/>
    </w:rPr>
  </w:style>
  <w:style w:type="character" w:customStyle="1" w:styleId="CommentSubjectChar">
    <w:name w:val="Comment Subject Char"/>
    <w:basedOn w:val="CommentTextChar"/>
    <w:link w:val="CommentSubject"/>
    <w:uiPriority w:val="99"/>
    <w:semiHidden/>
    <w:rsid w:val="007727F5"/>
    <w:rPr>
      <w:b/>
      <w:bCs/>
      <w:sz w:val="20"/>
      <w:szCs w:val="20"/>
    </w:rPr>
  </w:style>
  <w:style w:type="paragraph" w:styleId="BalloonText">
    <w:name w:val="Balloon Text"/>
    <w:basedOn w:val="Normal"/>
    <w:link w:val="BalloonTextChar"/>
    <w:uiPriority w:val="99"/>
    <w:semiHidden/>
    <w:unhideWhenUsed/>
    <w:rsid w:val="0077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F5"/>
    <w:rPr>
      <w:rFonts w:ascii="Segoe UI" w:hAnsi="Segoe UI" w:cs="Segoe UI"/>
      <w:sz w:val="18"/>
      <w:szCs w:val="18"/>
    </w:rPr>
  </w:style>
  <w:style w:type="paragraph" w:styleId="Header">
    <w:name w:val="header"/>
    <w:basedOn w:val="Normal"/>
    <w:link w:val="HeaderChar"/>
    <w:uiPriority w:val="99"/>
    <w:unhideWhenUsed/>
    <w:rsid w:val="0058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8A"/>
  </w:style>
  <w:style w:type="paragraph" w:styleId="Footer">
    <w:name w:val="footer"/>
    <w:basedOn w:val="Normal"/>
    <w:link w:val="FooterChar"/>
    <w:uiPriority w:val="99"/>
    <w:unhideWhenUsed/>
    <w:rsid w:val="0058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8A"/>
  </w:style>
  <w:style w:type="character" w:customStyle="1" w:styleId="Heading1Char">
    <w:name w:val="Heading 1 Char"/>
    <w:basedOn w:val="DefaultParagraphFont"/>
    <w:link w:val="Heading1"/>
    <w:uiPriority w:val="9"/>
    <w:rsid w:val="00583F8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750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1811">
      <w:bodyDiv w:val="1"/>
      <w:marLeft w:val="0"/>
      <w:marRight w:val="0"/>
      <w:marTop w:val="0"/>
      <w:marBottom w:val="0"/>
      <w:divBdr>
        <w:top w:val="none" w:sz="0" w:space="0" w:color="auto"/>
        <w:left w:val="none" w:sz="0" w:space="0" w:color="auto"/>
        <w:bottom w:val="none" w:sz="0" w:space="0" w:color="auto"/>
        <w:right w:val="none" w:sz="0" w:space="0" w:color="auto"/>
      </w:divBdr>
    </w:div>
    <w:div w:id="1659112154">
      <w:bodyDiv w:val="1"/>
      <w:marLeft w:val="0"/>
      <w:marRight w:val="0"/>
      <w:marTop w:val="0"/>
      <w:marBottom w:val="0"/>
      <w:divBdr>
        <w:top w:val="none" w:sz="0" w:space="0" w:color="auto"/>
        <w:left w:val="none" w:sz="0" w:space="0" w:color="auto"/>
        <w:bottom w:val="none" w:sz="0" w:space="0" w:color="auto"/>
        <w:right w:val="none" w:sz="0" w:space="0" w:color="auto"/>
      </w:divBdr>
    </w:div>
    <w:div w:id="19709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home/programs/reflections/startyourprogram"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help.smapply.io/hc/en-us/articles/36003251467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pta.org/home/programs/reflections/startyourprogram" TargetMode="External"/><Relationship Id="rId20" Type="http://schemas.openxmlformats.org/officeDocument/2006/relationships/hyperlink" Target="https://www.pta.org/home/programs/reflections/startyour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help.smapply.io/hc/en-us/articles/36003251467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51C3-EE57-4335-9D2D-AD42DE51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Ellie Miller</cp:lastModifiedBy>
  <cp:revision>4</cp:revision>
  <dcterms:created xsi:type="dcterms:W3CDTF">2020-10-20T18:40:00Z</dcterms:created>
  <dcterms:modified xsi:type="dcterms:W3CDTF">2020-10-20T19:21:00Z</dcterms:modified>
</cp:coreProperties>
</file>