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D785" w14:textId="77777777" w:rsidR="00DE060A" w:rsidRPr="00E0231E" w:rsidRDefault="00857EB6" w:rsidP="0005699E">
      <w:pPr>
        <w:rPr>
          <w:lang w:val="es-ES"/>
        </w:rPr>
      </w:pPr>
      <w:r w:rsidRPr="00E0231E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65619552" wp14:editId="6BAA52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AFD824" w14:textId="77777777" w:rsidR="00DE060A" w:rsidRPr="00E0231E" w:rsidRDefault="00236753" w:rsidP="0005699E">
      <w:pPr>
        <w:rPr>
          <w:lang w:val="es-ES"/>
        </w:rPr>
      </w:pPr>
    </w:p>
    <w:p w14:paraId="680BA15A" w14:textId="77777777" w:rsidR="0005699E" w:rsidRPr="00236753" w:rsidRDefault="00857EB6" w:rsidP="000D06CC">
      <w:pPr>
        <w:spacing w:after="240" w:line="276" w:lineRule="auto"/>
        <w:rPr>
          <w:rFonts w:ascii="Calibri" w:hAnsi="Calibri" w:cs="Calibri"/>
          <w:sz w:val="27"/>
          <w:szCs w:val="27"/>
          <w:lang w:val="es-ES"/>
        </w:rPr>
      </w:pPr>
      <w:r w:rsidRPr="00E0231E">
        <w:rPr>
          <w:rFonts w:ascii="Calibri" w:eastAsia="Calibri" w:hAnsi="Calibri" w:cs="Calibri"/>
          <w:sz w:val="28"/>
          <w:szCs w:val="28"/>
          <w:bdr w:val="nil"/>
          <w:lang w:val="es-ES"/>
        </w:rPr>
        <w:br/>
      </w:r>
      <w:r w:rsidRPr="00236753">
        <w:rPr>
          <w:rFonts w:ascii="Calibri" w:eastAsia="Calibri" w:hAnsi="Calibri" w:cs="Calibri"/>
          <w:sz w:val="27"/>
          <w:szCs w:val="27"/>
          <w:bdr w:val="nil"/>
          <w:lang w:val="es-ES"/>
        </w:rPr>
        <w:t xml:space="preserve">Nosotros, ____________________________________, estamos aunando nuestros esfuerzos para promover la diversidad en el arte, específicamente en el programa Reflections. Sabemos que la diversidad realza y profundiza el impacto del arte en nuestra comunidad y nuestro mundo. Entendemos que el arte y el reconocimiento del arte afirman la cultura y la identidad de los estudiantes. Al respaldar la diversidad cultural en el arte, no solo respaldamos la diversidad de nuestros estudiantes, sino que conectamos a toda la comunidad con identidades culturales singulares y destacadas. </w:t>
      </w:r>
    </w:p>
    <w:p w14:paraId="2139DD94" w14:textId="77777777" w:rsidR="00FC6628" w:rsidRPr="00236753" w:rsidRDefault="00857EB6" w:rsidP="000D06CC">
      <w:pPr>
        <w:spacing w:after="240" w:line="276" w:lineRule="auto"/>
        <w:rPr>
          <w:rFonts w:ascii="Calibri" w:hAnsi="Calibri" w:cs="Calibri"/>
          <w:sz w:val="27"/>
          <w:szCs w:val="27"/>
          <w:lang w:val="es-ES"/>
        </w:rPr>
      </w:pPr>
      <w:r w:rsidRPr="00236753">
        <w:rPr>
          <w:rFonts w:ascii="Calibri" w:eastAsia="Calibri" w:hAnsi="Calibri" w:cs="Calibri"/>
          <w:sz w:val="27"/>
          <w:szCs w:val="27"/>
          <w:bdr w:val="nil"/>
          <w:lang w:val="es-ES"/>
        </w:rPr>
        <w:t xml:space="preserve">Nos comprometemos a reflexionar seriamente dónde tienen </w:t>
      </w:r>
      <w:proofErr w:type="gramStart"/>
      <w:r w:rsidRPr="00236753">
        <w:rPr>
          <w:rFonts w:ascii="Calibri" w:eastAsia="Calibri" w:hAnsi="Calibri" w:cs="Calibri"/>
          <w:sz w:val="27"/>
          <w:szCs w:val="27"/>
          <w:bdr w:val="nil"/>
          <w:lang w:val="es-ES"/>
        </w:rPr>
        <w:t>éxito nuestra</w:t>
      </w:r>
      <w:proofErr w:type="gramEnd"/>
      <w:r w:rsidRPr="00236753">
        <w:rPr>
          <w:rFonts w:ascii="Calibri" w:eastAsia="Calibri" w:hAnsi="Calibri" w:cs="Calibri"/>
          <w:sz w:val="27"/>
          <w:szCs w:val="27"/>
          <w:bdr w:val="nil"/>
          <w:lang w:val="es-ES"/>
        </w:rPr>
        <w:t xml:space="preserve"> PTA y dónde encontramos retos asociados con la diversidad en el programa Reflections y en el arte. Usando las </w:t>
      </w:r>
      <w:hyperlink r:id="rId9" w:history="1">
        <w:r w:rsidRPr="00236753">
          <w:rPr>
            <w:rFonts w:ascii="Calibri" w:eastAsia="Calibri" w:hAnsi="Calibri" w:cs="Calibri"/>
            <w:color w:val="0563C1"/>
            <w:sz w:val="27"/>
            <w:szCs w:val="27"/>
            <w:u w:val="single"/>
            <w:bdr w:val="nil"/>
            <w:lang w:val="es-ES"/>
          </w:rPr>
          <w:t>creencias de National PTA en cuanto a la diversidad, la equidad y la inclusión</w:t>
        </w:r>
      </w:hyperlink>
      <w:r w:rsidRPr="00236753">
        <w:rPr>
          <w:rFonts w:ascii="Calibri" w:eastAsia="Calibri" w:hAnsi="Calibri" w:cs="Calibri"/>
          <w:sz w:val="27"/>
          <w:szCs w:val="27"/>
          <w:bdr w:val="nil"/>
          <w:lang w:val="es-ES"/>
        </w:rPr>
        <w:t>, nos comprometemos a reconocer e incorporar las siguientes declaraciones al arte y el programa Reflections:</w:t>
      </w:r>
    </w:p>
    <w:p w14:paraId="43F62F1D" w14:textId="108CD763" w:rsidR="00FC6628" w:rsidRPr="00236753" w:rsidRDefault="00857EB6" w:rsidP="000D06CC">
      <w:pPr>
        <w:pStyle w:val="ListParagraph"/>
        <w:numPr>
          <w:ilvl w:val="0"/>
          <w:numId w:val="1"/>
        </w:numPr>
        <w:spacing w:after="240" w:line="276" w:lineRule="auto"/>
        <w:rPr>
          <w:rFonts w:ascii="Calibri" w:hAnsi="Calibri" w:cs="Calibri"/>
          <w:sz w:val="27"/>
          <w:szCs w:val="27"/>
          <w:lang w:val="es-ES"/>
        </w:rPr>
      </w:pPr>
      <w:r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 xml:space="preserve">Creemos que la </w:t>
      </w:r>
      <w:r w:rsidR="00E0231E"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>d</w:t>
      </w:r>
      <w:r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 xml:space="preserve">iversidad es </w:t>
      </w:r>
      <w:r w:rsidR="00E0231E"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>n</w:t>
      </w:r>
      <w:r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 xml:space="preserve">uestra </w:t>
      </w:r>
      <w:r w:rsidR="00E0231E"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>f</w:t>
      </w:r>
      <w:r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>ortaleza:</w:t>
      </w:r>
      <w:r w:rsidRPr="00236753">
        <w:rPr>
          <w:rFonts w:ascii="Calibri" w:eastAsia="Calibri" w:hAnsi="Calibri" w:cs="Calibri"/>
          <w:sz w:val="27"/>
          <w:szCs w:val="27"/>
          <w:bdr w:val="nil"/>
          <w:lang w:val="es-ES"/>
        </w:rPr>
        <w:t xml:space="preserve"> La diversidad en el arte implica sumar a la mesa distintas ideas, perspectivas, experiencias de vida, talentos, valores y cosmovisiones para representar a la amplia variedad de personas que </w:t>
      </w:r>
      <w:r w:rsidR="0083080C" w:rsidRPr="00236753">
        <w:rPr>
          <w:rFonts w:ascii="Calibri" w:eastAsia="Calibri" w:hAnsi="Calibri" w:cs="Calibri"/>
          <w:sz w:val="27"/>
          <w:szCs w:val="27"/>
          <w:bdr w:val="nil"/>
          <w:lang w:val="es-ES"/>
        </w:rPr>
        <w:t>conforman</w:t>
      </w:r>
      <w:r w:rsidRPr="00236753">
        <w:rPr>
          <w:rFonts w:ascii="Calibri" w:eastAsia="Calibri" w:hAnsi="Calibri" w:cs="Calibri"/>
          <w:sz w:val="27"/>
          <w:szCs w:val="27"/>
          <w:bdr w:val="nil"/>
          <w:lang w:val="es-ES"/>
        </w:rPr>
        <w:t xml:space="preserve"> la familia de PTA (p.ej., celebrar y difundir el legado cultural en el arte, como la palabra hablada).</w:t>
      </w:r>
    </w:p>
    <w:p w14:paraId="567A35CA" w14:textId="77777777" w:rsidR="000D06CC" w:rsidRPr="00236753" w:rsidRDefault="00236753" w:rsidP="000D06CC">
      <w:pPr>
        <w:pStyle w:val="ListParagraph"/>
        <w:spacing w:after="240" w:line="276" w:lineRule="auto"/>
        <w:rPr>
          <w:rFonts w:ascii="Calibri" w:hAnsi="Calibri" w:cs="Calibri"/>
          <w:sz w:val="27"/>
          <w:szCs w:val="27"/>
          <w:lang w:val="es-ES"/>
        </w:rPr>
      </w:pPr>
    </w:p>
    <w:p w14:paraId="296E6073" w14:textId="0D0F6510" w:rsidR="00FC6628" w:rsidRPr="00236753" w:rsidRDefault="00857EB6" w:rsidP="000D06CC">
      <w:pPr>
        <w:pStyle w:val="ListParagraph"/>
        <w:numPr>
          <w:ilvl w:val="0"/>
          <w:numId w:val="1"/>
        </w:numPr>
        <w:spacing w:after="240" w:line="276" w:lineRule="auto"/>
        <w:rPr>
          <w:rFonts w:ascii="Calibri" w:hAnsi="Calibri" w:cs="Calibri"/>
          <w:sz w:val="27"/>
          <w:szCs w:val="27"/>
          <w:lang w:val="es-ES"/>
        </w:rPr>
      </w:pPr>
      <w:r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 xml:space="preserve">Creemos que la </w:t>
      </w:r>
      <w:r w:rsidR="00143C08"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>e</w:t>
      </w:r>
      <w:r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 xml:space="preserve">quidad </w:t>
      </w:r>
      <w:r w:rsidR="00143C08"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>i</w:t>
      </w:r>
      <w:r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 xml:space="preserve">mpulsa </w:t>
      </w:r>
      <w:r w:rsidR="00143C08"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>n</w:t>
      </w:r>
      <w:r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 xml:space="preserve">uestra </w:t>
      </w:r>
      <w:r w:rsidR="00143C08"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>m</w:t>
      </w:r>
      <w:r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>isión:</w:t>
      </w:r>
      <w:r w:rsidRPr="00236753">
        <w:rPr>
          <w:rFonts w:ascii="Calibri" w:eastAsia="Calibri" w:hAnsi="Calibri" w:cs="Calibri"/>
          <w:sz w:val="27"/>
          <w:szCs w:val="27"/>
          <w:bdr w:val="nil"/>
          <w:lang w:val="es-ES"/>
        </w:rPr>
        <w:t xml:space="preserve"> La equidad en el arte implica justicia en los recursos, las oportunidades y los resultados, de modo que todos los alumnos reciban lo que necesitan para comprometerse y progresar. Esto significa crear oportunidades para que todos los estudiantes participen del programa Reflections o el arte proporcionando los recursos, la motivación y el respaldo (p.ej., invertir en materiales y programación artística).</w:t>
      </w:r>
    </w:p>
    <w:p w14:paraId="0A76DBFF" w14:textId="77777777" w:rsidR="000D06CC" w:rsidRPr="00236753" w:rsidRDefault="00236753" w:rsidP="000D06CC">
      <w:pPr>
        <w:pStyle w:val="ListParagraph"/>
        <w:spacing w:after="240" w:line="276" w:lineRule="auto"/>
        <w:rPr>
          <w:rFonts w:ascii="Calibri" w:hAnsi="Calibri" w:cs="Calibri"/>
          <w:sz w:val="27"/>
          <w:szCs w:val="27"/>
          <w:lang w:val="es-ES"/>
        </w:rPr>
      </w:pPr>
    </w:p>
    <w:p w14:paraId="0CE26C4E" w14:textId="4D3FA917" w:rsidR="0005699E" w:rsidRPr="00236753" w:rsidRDefault="00857EB6" w:rsidP="00973AD0">
      <w:pPr>
        <w:pStyle w:val="ListParagraph"/>
        <w:numPr>
          <w:ilvl w:val="0"/>
          <w:numId w:val="1"/>
        </w:numPr>
        <w:spacing w:after="240" w:line="276" w:lineRule="auto"/>
        <w:rPr>
          <w:sz w:val="27"/>
          <w:szCs w:val="27"/>
          <w:lang w:val="es-ES"/>
        </w:rPr>
      </w:pPr>
      <w:r w:rsidRPr="00236753">
        <w:rPr>
          <w:rFonts w:ascii="Calibri" w:eastAsia="Calibri" w:hAnsi="Calibri" w:cs="Calibri"/>
          <w:b/>
          <w:bCs/>
          <w:sz w:val="27"/>
          <w:szCs w:val="27"/>
          <w:bdr w:val="nil"/>
          <w:lang w:val="es-ES"/>
        </w:rPr>
        <w:t>Creemos que la colaboración debe ser inclusiva:</w:t>
      </w:r>
      <w:r w:rsidRPr="00236753">
        <w:rPr>
          <w:rFonts w:ascii="Calibri" w:eastAsia="Calibri" w:hAnsi="Calibri" w:cs="Calibri"/>
          <w:sz w:val="27"/>
          <w:szCs w:val="27"/>
          <w:bdr w:val="nil"/>
          <w:lang w:val="es-ES"/>
        </w:rPr>
        <w:t xml:space="preserve"> El arte tiene que ser un lugar en el que todos sientan que pertenecen y que tienen la oportunidad de prosperar y contribuir en el más alto nivel. Eso implica ocuparse de las dinámicas de poder cuando aparecen y configurar un campo de juego nivelado para que todos participen de nuestro trabajo (p.ej., conseguir jueces diversos en el proceso de evaluación de Reflections).</w:t>
      </w:r>
    </w:p>
    <w:sectPr w:rsidR="0005699E" w:rsidRPr="00236753" w:rsidSect="00DE060A">
      <w:pgSz w:w="12240" w:h="15840"/>
      <w:pgMar w:top="1080" w:right="1080" w:bottom="1080" w:left="1080" w:header="720" w:footer="720" w:gutter="0"/>
      <w:pgBorders w:offsetFrom="page">
        <w:top w:val="single" w:sz="24" w:space="24" w:color="941214"/>
        <w:left w:val="single" w:sz="24" w:space="24" w:color="941214"/>
        <w:bottom w:val="single" w:sz="24" w:space="24" w:color="941214"/>
        <w:right w:val="single" w:sz="24" w:space="24" w:color="94121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57EF4"/>
    <w:multiLevelType w:val="hybridMultilevel"/>
    <w:tmpl w:val="3AAEB1AE"/>
    <w:lvl w:ilvl="0" w:tplc="7B027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C8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A9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A4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4F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EF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66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28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E0B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1E"/>
    <w:rsid w:val="00143C08"/>
    <w:rsid w:val="00236753"/>
    <w:rsid w:val="0083080C"/>
    <w:rsid w:val="00857EB6"/>
    <w:rsid w:val="00E0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FE5A"/>
  <w15:docId w15:val="{F30F973A-5C47-DD47-A805-C848169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D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0A"/>
  </w:style>
  <w:style w:type="paragraph" w:styleId="Footer">
    <w:name w:val="footer"/>
    <w:basedOn w:val="Normal"/>
    <w:link w:val="FooterChar"/>
    <w:uiPriority w:val="99"/>
    <w:unhideWhenUsed/>
    <w:rsid w:val="00DE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0A"/>
  </w:style>
  <w:style w:type="character" w:styleId="FollowedHyperlink">
    <w:name w:val="FollowedHyperlink"/>
    <w:basedOn w:val="DefaultParagraphFont"/>
    <w:uiPriority w:val="99"/>
    <w:semiHidden/>
    <w:unhideWhenUsed/>
    <w:rsid w:val="00F92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ta.org/docs/default-source/default-document-library/dei-brief-final-072720.pdf?utm_source=Informz&amp;utm_medium=Email&amp;utm_campaign=PTA&amp;_zs=iQ6OW&amp;_zl=fhd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3" ma:contentTypeDescription="Create a new document." ma:contentTypeScope="" ma:versionID="969c69b54701eec901dda7705e6f7296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990030a1a41cd02ab75c15fdbbcd797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1DDA9-C3C2-4F61-BC57-7B5FC5D6B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2C4A5-E86D-4D01-BC9F-2D94166E9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22177-307A-4D74-8AB7-58233BF32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Miller</dc:creator>
  <cp:lastModifiedBy>Ellie Miller</cp:lastModifiedBy>
  <cp:revision>7</cp:revision>
  <dcterms:created xsi:type="dcterms:W3CDTF">2020-09-16T15:45:00Z</dcterms:created>
  <dcterms:modified xsi:type="dcterms:W3CDTF">2021-05-21T15:45:00Z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0x0101006466C177DAD2F541BB6F20EAA49FBD0C</vt:lpwstr>
  </property>
  <property fmtid="{D5CDD505-2E9C-101B-9397-08002B2CF9AE}" pid="3" name="Order">
    <vt:r8>1030200</vt:r8>
  </property>
</Properties>
</file>