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2D4896D8" w14:textId="77777777" w:rsidR="00373B5A" w:rsidRPr="003F6A39" w:rsidRDefault="003E4A9D" w:rsidP="00373B5A">
      <w:pPr>
        <w:pStyle w:val="Heading1"/>
        <w:rPr>
          <w:lang w:val="es-ES"/>
        </w:rPr>
      </w:pPr>
      <w:r w:rsidRPr="003F6A3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ACDE40" wp14:editId="25D72E18">
                <wp:simplePos x="0" y="0"/>
                <wp:positionH relativeFrom="margin">
                  <wp:align>right</wp:align>
                </wp:positionH>
                <wp:positionV relativeFrom="margin">
                  <wp:posOffset>-902335</wp:posOffset>
                </wp:positionV>
                <wp:extent cx="4523105" cy="81915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310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9B8660" w14:textId="77777777" w:rsidR="00373B5A" w:rsidRPr="00725B5A" w:rsidRDefault="003E4A9D" w:rsidP="00373B5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bdr w:val="nil"/>
                                <w:lang w:val="es-ES_tradnl"/>
                              </w:rPr>
                              <w:t>Ejemplo de Agenda</w:t>
                            </w:r>
                          </w:p>
                          <w:p w14:paraId="027EF9B4" w14:textId="77777777" w:rsidR="00246ABF" w:rsidRPr="00AC4F33" w:rsidRDefault="00BA6F19" w:rsidP="00246AB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5" type="#_x0000_t202" style="height:64.5pt;margin-left:0;margin-top:-71.05pt;mso-height-percent:0;mso-height-relative:margin;mso-position-horizontal:right;mso-position-horizontal-relative:margin;mso-position-vertical-relative:margin;mso-width-percent:0;mso-width-relative:margin;mso-wrap-distance-bottom:0;mso-wrap-distance-left:9pt;mso-wrap-distance-right:9pt;mso-wrap-distance-top:0;position:absolute;width:356.15pt;z-index:251658240" filled="f" fillcolor="this" stroked="f">
                <v:textbox>
                  <w:txbxContent>
                    <w:p w:rsidR="00373B5A" w:rsidRPr="00725B5A" w:rsidP="00373B5A">
                      <w:pPr>
                        <w:bidi w:val="0"/>
                        <w:jc w:val="center"/>
                        <w:rPr>
                          <w:b/>
                          <w:color w:val="FFFFFF" w:themeColor="background1"/>
                          <w:sz w:val="44"/>
                          <w:szCs w:val="72"/>
                        </w:rPr>
                      </w:pPr>
                      <w:r>
                        <w:rPr>
                          <w:rStyle w:val="DefaultParagraphFont"/>
                          <w:rFonts w:ascii="Calibri" w:eastAsia="Calibri" w:hAnsi="Calibri" w:cs="Calibri"/>
                          <w:b/>
                          <w:bCs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FFFFFF"/>
                          <w:spacing w:val="0"/>
                          <w:w w:val="100"/>
                          <w:kern w:val="0"/>
                          <w:position w:val="0"/>
                          <w:sz w:val="44"/>
                          <w:szCs w:val="44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rtl w:val="0"/>
                          <w:cs w:val="0"/>
                          <w:lang w:val="es-ES_tradnl" w:eastAsia="en-US" w:bidi="ar-SA"/>
                        </w:rPr>
                        <w:t>Ejemplo de Agenda</w:t>
                      </w:r>
                    </w:p>
                    <w:p w:rsidR="00246ABF" w:rsidRPr="00AC4F33" w:rsidP="00246ABF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9673" w:type="dxa"/>
        <w:tblLook w:val="04A0" w:firstRow="1" w:lastRow="0" w:firstColumn="1" w:lastColumn="0" w:noHBand="0" w:noVBand="1"/>
      </w:tblPr>
      <w:tblGrid>
        <w:gridCol w:w="8193"/>
        <w:gridCol w:w="1480"/>
      </w:tblGrid>
      <w:tr w:rsidR="00C06C39" w:rsidRPr="003F6A39" w14:paraId="29402927" w14:textId="77777777" w:rsidTr="00422849">
        <w:trPr>
          <w:trHeight w:val="806"/>
        </w:trPr>
        <w:tc>
          <w:tcPr>
            <w:tcW w:w="9673" w:type="dxa"/>
            <w:gridSpan w:val="2"/>
            <w:shd w:val="clear" w:color="auto" w:fill="3E9FA4"/>
            <w:vAlign w:val="center"/>
          </w:tcPr>
          <w:p w14:paraId="54CFB2B6" w14:textId="77777777" w:rsidR="00373B5A" w:rsidRPr="003F6A39" w:rsidRDefault="003E4A9D" w:rsidP="00422849">
            <w:pPr>
              <w:widowControl w:val="0"/>
              <w:spacing w:before="181"/>
              <w:jc w:val="center"/>
              <w:outlineLvl w:val="2"/>
              <w:rPr>
                <w:rFonts w:ascii="Trebuchet MS" w:eastAsia="Trebuchet MS" w:hAnsi="Trebuchet MS"/>
                <w:b/>
                <w:bCs/>
                <w:color w:val="FFFFFF" w:themeColor="background1"/>
                <w:spacing w:val="3"/>
                <w:w w:val="115"/>
                <w:sz w:val="28"/>
                <w:lang w:val="es-ES"/>
              </w:rPr>
            </w:pPr>
            <w:r w:rsidRPr="003F6A39">
              <w:rPr>
                <w:rFonts w:ascii="Trebuchet MS" w:eastAsia="Trebuchet MS" w:hAnsi="Trebuchet MS" w:cs="Trebuchet MS"/>
                <w:b/>
                <w:bCs/>
                <w:color w:val="FFFFFF"/>
                <w:spacing w:val="3"/>
                <w:w w:val="115"/>
                <w:sz w:val="28"/>
                <w:szCs w:val="28"/>
                <w:bdr w:val="nil"/>
                <w:lang w:val="es-ES"/>
              </w:rPr>
              <w:t>Agenda Sugerida para el Evento: 60 minutos</w:t>
            </w:r>
          </w:p>
          <w:p w14:paraId="3F07CC94" w14:textId="77777777" w:rsidR="00373B5A" w:rsidRPr="003F6A39" w:rsidRDefault="00BA6F19" w:rsidP="00422849">
            <w:pPr>
              <w:jc w:val="center"/>
              <w:rPr>
                <w:lang w:val="es-ES"/>
              </w:rPr>
            </w:pPr>
          </w:p>
        </w:tc>
      </w:tr>
      <w:tr w:rsidR="00C06C39" w:rsidRPr="003F6A39" w14:paraId="4F62FE8C" w14:textId="77777777" w:rsidTr="00422849">
        <w:trPr>
          <w:trHeight w:val="806"/>
        </w:trPr>
        <w:tc>
          <w:tcPr>
            <w:tcW w:w="8193" w:type="dxa"/>
          </w:tcPr>
          <w:p w14:paraId="1D77796A" w14:textId="77777777" w:rsidR="00373B5A" w:rsidRPr="003F6A39" w:rsidRDefault="003E4A9D" w:rsidP="00422849">
            <w:pPr>
              <w:ind w:left="427"/>
              <w:rPr>
                <w:b/>
                <w:color w:val="3E9FA4"/>
                <w:lang w:val="es-ES"/>
              </w:rPr>
            </w:pPr>
            <w:r w:rsidRPr="003F6A39">
              <w:rPr>
                <w:rFonts w:cs="Calibri"/>
                <w:b/>
                <w:bCs/>
                <w:color w:val="3E9FA4"/>
                <w:bdr w:val="nil"/>
                <w:lang w:val="es-ES"/>
              </w:rPr>
              <w:t>Bienvenida por parte del líder de PTA o director</w:t>
            </w:r>
          </w:p>
          <w:p w14:paraId="0B798C7C" w14:textId="77777777" w:rsidR="00373B5A" w:rsidRPr="003F6A39" w:rsidRDefault="003E4A9D" w:rsidP="00373B5A">
            <w:pPr>
              <w:pStyle w:val="ListParagraph"/>
              <w:numPr>
                <w:ilvl w:val="0"/>
                <w:numId w:val="13"/>
              </w:numPr>
              <w:ind w:left="697" w:hanging="270"/>
              <w:rPr>
                <w:lang w:val="es-ES"/>
              </w:rPr>
            </w:pPr>
            <w:r w:rsidRPr="003F6A39">
              <w:rPr>
                <w:rFonts w:cs="Calibri"/>
                <w:bdr w:val="nil"/>
                <w:lang w:val="es-ES"/>
              </w:rPr>
              <w:t>Este también podría ser un buen momento para presentar a los oradores invitados y permitirles hacer sus observaciones preliminares.</w:t>
            </w:r>
          </w:p>
        </w:tc>
        <w:tc>
          <w:tcPr>
            <w:tcW w:w="1480" w:type="dxa"/>
            <w:vAlign w:val="center"/>
          </w:tcPr>
          <w:p w14:paraId="510F34A2" w14:textId="77777777" w:rsidR="00373B5A" w:rsidRPr="003F6A39" w:rsidRDefault="003E4A9D" w:rsidP="00422849">
            <w:pPr>
              <w:jc w:val="center"/>
              <w:rPr>
                <w:b/>
                <w:color w:val="C45911" w:themeColor="accent2" w:themeShade="BF"/>
                <w:lang w:val="es-ES"/>
              </w:rPr>
            </w:pPr>
            <w:r w:rsidRPr="003F6A39">
              <w:rPr>
                <w:rFonts w:cs="Calibri"/>
                <w:b/>
                <w:bCs/>
                <w:color w:val="C45911"/>
                <w:bdr w:val="nil"/>
                <w:lang w:val="es-ES"/>
              </w:rPr>
              <w:t>(5 minutos)</w:t>
            </w:r>
          </w:p>
        </w:tc>
      </w:tr>
      <w:tr w:rsidR="00C06C39" w:rsidRPr="003F6A39" w14:paraId="11FCCB3C" w14:textId="77777777" w:rsidTr="00422849">
        <w:trPr>
          <w:trHeight w:val="1568"/>
        </w:trPr>
        <w:tc>
          <w:tcPr>
            <w:tcW w:w="8193" w:type="dxa"/>
          </w:tcPr>
          <w:p w14:paraId="23CC1694" w14:textId="77777777" w:rsidR="00373B5A" w:rsidRPr="003F6A39" w:rsidRDefault="003E4A9D" w:rsidP="00422849">
            <w:pPr>
              <w:ind w:left="360"/>
              <w:rPr>
                <w:b/>
                <w:color w:val="3E9FA4"/>
                <w:lang w:val="es-ES"/>
              </w:rPr>
            </w:pPr>
            <w:r w:rsidRPr="003F6A39">
              <w:rPr>
                <w:rFonts w:cs="Calibri"/>
                <w:b/>
                <w:bCs/>
                <w:color w:val="3E9FA4"/>
                <w:bdr w:val="nil"/>
                <w:lang w:val="es-ES"/>
              </w:rPr>
              <w:t>Introducción del problema:</w:t>
            </w:r>
          </w:p>
          <w:p w14:paraId="678AFDCF" w14:textId="77777777" w:rsidR="00373B5A" w:rsidRPr="003F6A39" w:rsidRDefault="003E4A9D" w:rsidP="00373B5A">
            <w:pPr>
              <w:pStyle w:val="ListParagraph"/>
              <w:numPr>
                <w:ilvl w:val="0"/>
                <w:numId w:val="11"/>
              </w:numPr>
              <w:rPr>
                <w:lang w:val="es-ES"/>
              </w:rPr>
            </w:pPr>
            <w:r w:rsidRPr="003F6A39">
              <w:rPr>
                <w:rFonts w:cs="Calibri"/>
                <w:bdr w:val="nil"/>
                <w:lang w:val="es-ES"/>
              </w:rPr>
              <w:t>Un oficial de seguridad local o un experto en tecnología podría hablar acerca de los riesgos asociados con el uso irresponsable de las redes sociales y el uso de los teléfonos inteligentes.</w:t>
            </w:r>
          </w:p>
          <w:p w14:paraId="5A37EA6E" w14:textId="259EDA76" w:rsidR="00F758EA" w:rsidRPr="003F6A39" w:rsidRDefault="003E4A9D" w:rsidP="00373B5A">
            <w:pPr>
              <w:pStyle w:val="ListParagraph"/>
              <w:numPr>
                <w:ilvl w:val="0"/>
                <w:numId w:val="11"/>
              </w:numPr>
              <w:rPr>
                <w:lang w:val="es-ES"/>
              </w:rPr>
            </w:pPr>
            <w:r w:rsidRPr="003F6A39">
              <w:rPr>
                <w:rFonts w:cs="Calibri"/>
                <w:bdr w:val="nil"/>
                <w:lang w:val="es-ES"/>
              </w:rPr>
              <w:t>Un bibliotecario o líder escolar en tecnología podría hablar acerca de cómo usa la tecnología la escuela para aprender y comunicar a la</w:t>
            </w:r>
            <w:r w:rsidR="008B1F79">
              <w:rPr>
                <w:rFonts w:cs="Calibri"/>
                <w:bdr w:val="nil"/>
                <w:lang w:val="es-ES"/>
              </w:rPr>
              <w:t>s</w:t>
            </w:r>
            <w:r w:rsidRPr="003F6A39">
              <w:rPr>
                <w:rFonts w:cs="Calibri"/>
                <w:bdr w:val="nil"/>
                <w:lang w:val="es-ES"/>
              </w:rPr>
              <w:t xml:space="preserve"> familias.</w:t>
            </w:r>
          </w:p>
          <w:p w14:paraId="2E295DF2" w14:textId="7F63DEC6" w:rsidR="00373B5A" w:rsidRPr="003F6A39" w:rsidRDefault="003E4A9D" w:rsidP="00373B5A">
            <w:pPr>
              <w:pStyle w:val="ListParagraph"/>
              <w:numPr>
                <w:ilvl w:val="0"/>
                <w:numId w:val="11"/>
              </w:numPr>
              <w:rPr>
                <w:lang w:val="es-ES"/>
              </w:rPr>
            </w:pPr>
            <w:r w:rsidRPr="003F6A39">
              <w:rPr>
                <w:rFonts w:cs="Calibri"/>
                <w:bdr w:val="nil"/>
                <w:lang w:val="es-ES"/>
              </w:rPr>
              <w:t xml:space="preserve">Uno o más líderes estudiantiles de PTSA de la escuela secundaria local podrían </w:t>
            </w:r>
            <w:r w:rsidR="00403EF4">
              <w:rPr>
                <w:rFonts w:cs="Calibri"/>
                <w:bdr w:val="nil"/>
                <w:lang w:val="es-ES"/>
              </w:rPr>
              <w:t>compartir</w:t>
            </w:r>
            <w:r w:rsidRPr="003F6A39">
              <w:rPr>
                <w:rFonts w:cs="Calibri"/>
                <w:bdr w:val="nil"/>
                <w:lang w:val="es-ES"/>
              </w:rPr>
              <w:t xml:space="preserve"> sus consejos o lecciones aprendidas sobre las redes sociales </w:t>
            </w:r>
            <w:r w:rsidR="00403EF4">
              <w:rPr>
                <w:rFonts w:cs="Calibri"/>
                <w:bdr w:val="nil"/>
                <w:lang w:val="es-ES"/>
              </w:rPr>
              <w:t>con los</w:t>
            </w:r>
            <w:r w:rsidRPr="003F6A39">
              <w:rPr>
                <w:rFonts w:cs="Calibri"/>
                <w:bdr w:val="nil"/>
                <w:lang w:val="es-ES"/>
              </w:rPr>
              <w:t xml:space="preserve"> estudiantes más jóvenes.  </w:t>
            </w:r>
          </w:p>
          <w:p w14:paraId="0405DA8B" w14:textId="77777777" w:rsidR="00373B5A" w:rsidRPr="003F6A39" w:rsidRDefault="003E4A9D" w:rsidP="00373B5A">
            <w:pPr>
              <w:pStyle w:val="ListParagraph"/>
              <w:numPr>
                <w:ilvl w:val="0"/>
                <w:numId w:val="11"/>
              </w:numPr>
              <w:rPr>
                <w:lang w:val="es-ES"/>
              </w:rPr>
            </w:pPr>
            <w:r w:rsidRPr="003F6A39">
              <w:rPr>
                <w:rFonts w:cs="Calibri"/>
                <w:bdr w:val="nil"/>
                <w:lang w:val="es-ES"/>
              </w:rPr>
              <w:t xml:space="preserve">Un líder de PTA podría compartir una anécdota sobre los peligros de los niños con las redes sociales o los teléfonos inteligentes. </w:t>
            </w:r>
          </w:p>
        </w:tc>
        <w:tc>
          <w:tcPr>
            <w:tcW w:w="1480" w:type="dxa"/>
            <w:vAlign w:val="center"/>
          </w:tcPr>
          <w:p w14:paraId="6F9DC0DD" w14:textId="77777777" w:rsidR="00373B5A" w:rsidRPr="003F6A39" w:rsidRDefault="003E4A9D" w:rsidP="00422849">
            <w:pPr>
              <w:jc w:val="center"/>
              <w:rPr>
                <w:b/>
                <w:color w:val="C45911" w:themeColor="accent2" w:themeShade="BF"/>
                <w:lang w:val="es-ES"/>
              </w:rPr>
            </w:pPr>
            <w:r w:rsidRPr="003F6A39">
              <w:rPr>
                <w:rFonts w:cs="Calibri"/>
                <w:b/>
                <w:bCs/>
                <w:color w:val="C45911"/>
                <w:bdr w:val="nil"/>
                <w:lang w:val="es-ES"/>
              </w:rPr>
              <w:t>(15 minutos)</w:t>
            </w:r>
          </w:p>
        </w:tc>
      </w:tr>
      <w:tr w:rsidR="00C06C39" w:rsidRPr="003F6A39" w14:paraId="26EE717B" w14:textId="77777777" w:rsidTr="00422849">
        <w:trPr>
          <w:trHeight w:val="806"/>
        </w:trPr>
        <w:tc>
          <w:tcPr>
            <w:tcW w:w="8193" w:type="dxa"/>
          </w:tcPr>
          <w:p w14:paraId="2A0D7478" w14:textId="77777777" w:rsidR="00373B5A" w:rsidRPr="003F6A39" w:rsidRDefault="003E4A9D" w:rsidP="00422849">
            <w:pPr>
              <w:ind w:left="360"/>
              <w:rPr>
                <w:b/>
                <w:color w:val="3E9FA4"/>
                <w:lang w:val="es-ES"/>
              </w:rPr>
            </w:pPr>
            <w:r w:rsidRPr="003F6A39">
              <w:rPr>
                <w:rFonts w:cs="Calibri"/>
                <w:b/>
                <w:bCs/>
                <w:color w:val="3E9FA4"/>
                <w:bdr w:val="nil"/>
                <w:lang w:val="es-ES"/>
              </w:rPr>
              <w:t xml:space="preserve">Cómo educar a los asistentes acerca de </w:t>
            </w:r>
            <w:proofErr w:type="spellStart"/>
            <w:r w:rsidRPr="003F6A39">
              <w:rPr>
                <w:rFonts w:cs="Calibri"/>
                <w:b/>
                <w:bCs/>
                <w:color w:val="3E9FA4"/>
                <w:bdr w:val="nil"/>
                <w:lang w:val="es-ES"/>
              </w:rPr>
              <w:t>The</w:t>
            </w:r>
            <w:proofErr w:type="spellEnd"/>
            <w:r w:rsidRPr="003F6A39">
              <w:rPr>
                <w:rFonts w:cs="Calibri"/>
                <w:b/>
                <w:bCs/>
                <w:color w:val="3E9FA4"/>
                <w:bdr w:val="nil"/>
                <w:lang w:val="es-ES"/>
              </w:rPr>
              <w:t xml:space="preserve"> Smart </w:t>
            </w:r>
            <w:proofErr w:type="spellStart"/>
            <w:r w:rsidRPr="003F6A39">
              <w:rPr>
                <w:rFonts w:cs="Calibri"/>
                <w:b/>
                <w:bCs/>
                <w:color w:val="3E9FA4"/>
                <w:bdr w:val="nil"/>
                <w:lang w:val="es-ES"/>
              </w:rPr>
              <w:t>Talk</w:t>
            </w:r>
            <w:proofErr w:type="spellEnd"/>
            <w:r w:rsidRPr="003F6A39">
              <w:rPr>
                <w:rFonts w:cs="Calibri"/>
                <w:b/>
                <w:bCs/>
                <w:color w:val="3E9FA4"/>
                <w:bdr w:val="nil"/>
                <w:lang w:val="es-ES"/>
              </w:rPr>
              <w:t>:</w:t>
            </w:r>
          </w:p>
          <w:p w14:paraId="6139F7DC" w14:textId="0CC1D0BC" w:rsidR="00F758EA" w:rsidRPr="003F6A39" w:rsidRDefault="003E4A9D" w:rsidP="00373B5A">
            <w:pPr>
              <w:pStyle w:val="ListParagraph"/>
              <w:numPr>
                <w:ilvl w:val="0"/>
                <w:numId w:val="12"/>
              </w:numPr>
              <w:rPr>
                <w:lang w:val="es-ES"/>
              </w:rPr>
            </w:pPr>
            <w:r w:rsidRPr="003F6A39">
              <w:rPr>
                <w:rFonts w:cs="Calibri"/>
                <w:bdr w:val="nil"/>
                <w:lang w:val="es-ES"/>
              </w:rPr>
              <w:t xml:space="preserve">Use las diapositivas para introducir a las familias a </w:t>
            </w:r>
            <w:proofErr w:type="spellStart"/>
            <w:r w:rsidRPr="003F6A39">
              <w:rPr>
                <w:rFonts w:cs="Calibri"/>
                <w:bdr w:val="nil"/>
                <w:lang w:val="es-ES"/>
              </w:rPr>
              <w:t>The</w:t>
            </w:r>
            <w:proofErr w:type="spellEnd"/>
            <w:r w:rsidRPr="003F6A39">
              <w:rPr>
                <w:rFonts w:cs="Calibri"/>
                <w:bdr w:val="nil"/>
                <w:lang w:val="es-ES"/>
              </w:rPr>
              <w:t xml:space="preserve"> Smart </w:t>
            </w:r>
            <w:proofErr w:type="spellStart"/>
            <w:r w:rsidRPr="003F6A39">
              <w:rPr>
                <w:rFonts w:cs="Calibri"/>
                <w:bdr w:val="nil"/>
                <w:lang w:val="es-ES"/>
              </w:rPr>
              <w:t>Talk</w:t>
            </w:r>
            <w:proofErr w:type="spellEnd"/>
            <w:r w:rsidR="00A23084">
              <w:rPr>
                <w:rFonts w:cs="Calibri"/>
                <w:bdr w:val="nil"/>
                <w:lang w:val="es-ES"/>
              </w:rPr>
              <w:t>.</w:t>
            </w:r>
            <w:r w:rsidRPr="003F6A39">
              <w:rPr>
                <w:rFonts w:cs="Calibri"/>
                <w:bdr w:val="nil"/>
                <w:lang w:val="es-ES"/>
              </w:rPr>
              <w:t xml:space="preserve"> </w:t>
            </w:r>
          </w:p>
          <w:p w14:paraId="07E68BB7" w14:textId="77777777" w:rsidR="00373B5A" w:rsidRPr="003F6A39" w:rsidRDefault="003E4A9D" w:rsidP="00373B5A">
            <w:pPr>
              <w:pStyle w:val="ListParagraph"/>
              <w:numPr>
                <w:ilvl w:val="0"/>
                <w:numId w:val="12"/>
              </w:numPr>
              <w:rPr>
                <w:lang w:val="es-ES"/>
              </w:rPr>
            </w:pPr>
            <w:r w:rsidRPr="003F6A39">
              <w:rPr>
                <w:rFonts w:cs="Calibri"/>
                <w:bdr w:val="nil"/>
                <w:lang w:val="es-ES"/>
              </w:rPr>
              <w:t xml:space="preserve">Un Líder de PTA guía a los asistentes por el sitio de la herramienta </w:t>
            </w:r>
            <w:proofErr w:type="spellStart"/>
            <w:r w:rsidRPr="003F6A39">
              <w:rPr>
                <w:rFonts w:cs="Calibri"/>
                <w:bdr w:val="nil"/>
                <w:lang w:val="es-ES"/>
              </w:rPr>
              <w:t>The</w:t>
            </w:r>
            <w:proofErr w:type="spellEnd"/>
            <w:r w:rsidRPr="003F6A39">
              <w:rPr>
                <w:rFonts w:cs="Calibri"/>
                <w:bdr w:val="nil"/>
                <w:lang w:val="es-ES"/>
              </w:rPr>
              <w:t xml:space="preserve"> Smart </w:t>
            </w:r>
            <w:proofErr w:type="spellStart"/>
            <w:r w:rsidRPr="003F6A39">
              <w:rPr>
                <w:rFonts w:cs="Calibri"/>
                <w:bdr w:val="nil"/>
                <w:lang w:val="es-ES"/>
              </w:rPr>
              <w:t>Talk</w:t>
            </w:r>
            <w:proofErr w:type="spellEnd"/>
            <w:r w:rsidRPr="003F6A39">
              <w:rPr>
                <w:rFonts w:cs="Calibri"/>
                <w:bdr w:val="nil"/>
                <w:lang w:val="es-ES"/>
              </w:rPr>
              <w:t>:</w:t>
            </w:r>
          </w:p>
          <w:p w14:paraId="328AA853" w14:textId="77777777" w:rsidR="00373B5A" w:rsidRPr="003F6A39" w:rsidRDefault="00BA6F19" w:rsidP="00373B5A">
            <w:pPr>
              <w:pStyle w:val="ListParagraph"/>
              <w:numPr>
                <w:ilvl w:val="1"/>
                <w:numId w:val="12"/>
              </w:numPr>
              <w:rPr>
                <w:lang w:val="es-ES"/>
              </w:rPr>
            </w:pPr>
            <w:hyperlink r:id="rId7" w:history="1">
              <w:r w:rsidR="003E4A9D" w:rsidRPr="003F6A39">
                <w:rPr>
                  <w:rFonts w:cs="Calibri"/>
                  <w:color w:val="0563C1"/>
                  <w:u w:val="single"/>
                  <w:bdr w:val="nil"/>
                  <w:lang w:val="es-ES"/>
                </w:rPr>
                <w:t>www.thesmarttalk.org</w:t>
              </w:r>
            </w:hyperlink>
            <w:r w:rsidR="003E4A9D" w:rsidRPr="003F6A39">
              <w:rPr>
                <w:rFonts w:cs="Calibri"/>
                <w:bdr w:val="nil"/>
                <w:lang w:val="es-ES"/>
              </w:rPr>
              <w:t xml:space="preserve"> </w:t>
            </w:r>
          </w:p>
          <w:p w14:paraId="0C683E83" w14:textId="77777777" w:rsidR="00373B5A" w:rsidRPr="003F6A39" w:rsidRDefault="003E4A9D" w:rsidP="00373B5A">
            <w:pPr>
              <w:pStyle w:val="ListParagraph"/>
              <w:numPr>
                <w:ilvl w:val="0"/>
                <w:numId w:val="12"/>
              </w:numPr>
              <w:rPr>
                <w:lang w:val="es-ES"/>
              </w:rPr>
            </w:pPr>
            <w:r w:rsidRPr="003F6A39">
              <w:rPr>
                <w:rFonts w:cs="Calibri"/>
                <w:bdr w:val="nil"/>
                <w:lang w:val="es-ES"/>
              </w:rPr>
              <w:t xml:space="preserve">Exhiba el video de </w:t>
            </w:r>
            <w:proofErr w:type="spellStart"/>
            <w:r w:rsidRPr="003F6A39">
              <w:rPr>
                <w:rFonts w:cs="Calibri"/>
                <w:bdr w:val="nil"/>
                <w:lang w:val="es-ES"/>
              </w:rPr>
              <w:t>The</w:t>
            </w:r>
            <w:proofErr w:type="spellEnd"/>
            <w:r w:rsidRPr="003F6A39">
              <w:rPr>
                <w:rFonts w:cs="Calibri"/>
                <w:bdr w:val="nil"/>
                <w:lang w:val="es-ES"/>
              </w:rPr>
              <w:t xml:space="preserve"> Smart </w:t>
            </w:r>
            <w:proofErr w:type="spellStart"/>
            <w:r w:rsidRPr="003F6A39">
              <w:rPr>
                <w:rFonts w:cs="Calibri"/>
                <w:bdr w:val="nil"/>
                <w:lang w:val="es-ES"/>
              </w:rPr>
              <w:t>Talk</w:t>
            </w:r>
            <w:proofErr w:type="spellEnd"/>
            <w:r w:rsidRPr="003F6A39">
              <w:rPr>
                <w:rFonts w:cs="Calibri"/>
                <w:bdr w:val="nil"/>
                <w:lang w:val="es-ES"/>
              </w:rPr>
              <w:t>:</w:t>
            </w:r>
          </w:p>
          <w:p w14:paraId="1632F093" w14:textId="77777777" w:rsidR="00373B5A" w:rsidRPr="003F6A39" w:rsidRDefault="003E4A9D" w:rsidP="00373B5A">
            <w:pPr>
              <w:pStyle w:val="ListParagraph"/>
              <w:numPr>
                <w:ilvl w:val="1"/>
                <w:numId w:val="12"/>
              </w:numPr>
              <w:rPr>
                <w:rStyle w:val="Hyperlink"/>
                <w:lang w:val="es-ES"/>
              </w:rPr>
            </w:pPr>
            <w:r w:rsidRPr="003F6A39">
              <w:rPr>
                <w:lang w:val="es-ES"/>
              </w:rPr>
              <w:fldChar w:fldCharType="begin"/>
            </w:r>
            <w:r w:rsidRPr="003F6A39">
              <w:rPr>
                <w:lang w:val="es-ES"/>
              </w:rPr>
              <w:instrText xml:space="preserve"> HYPERLINK "https://www.youtube.com/watch?v=7kuWK-7GFfo&amp;feature=youtu.be" </w:instrText>
            </w:r>
            <w:r w:rsidRPr="003F6A39">
              <w:rPr>
                <w:lang w:val="es-ES"/>
              </w:rPr>
              <w:fldChar w:fldCharType="separate"/>
            </w:r>
            <w:r w:rsidRPr="003F6A39">
              <w:rPr>
                <w:rFonts w:cs="Calibri"/>
                <w:color w:val="0563C1"/>
                <w:u w:val="single"/>
                <w:bdr w:val="nil"/>
                <w:lang w:val="es-ES"/>
              </w:rPr>
              <w:t xml:space="preserve">https://www.youtube.com/watch?v=7kuWK-7GFfo&amp;feature=youtu.be </w:t>
            </w:r>
          </w:p>
          <w:p w14:paraId="3B43E7BB" w14:textId="77777777" w:rsidR="00373B5A" w:rsidRPr="003F6A39" w:rsidRDefault="003E4A9D" w:rsidP="006C1D52">
            <w:pPr>
              <w:rPr>
                <w:lang w:val="es-ES"/>
              </w:rPr>
            </w:pPr>
            <w:r w:rsidRPr="003F6A39">
              <w:rPr>
                <w:lang w:val="es-ES"/>
              </w:rPr>
              <w:fldChar w:fldCharType="end"/>
            </w:r>
          </w:p>
          <w:p w14:paraId="371DD0D8" w14:textId="23E7C01D" w:rsidR="00373B5A" w:rsidRPr="003F6A39" w:rsidRDefault="003E4A9D" w:rsidP="00ED620C">
            <w:pPr>
              <w:pStyle w:val="ListParagraph"/>
              <w:numPr>
                <w:ilvl w:val="0"/>
                <w:numId w:val="12"/>
              </w:numPr>
              <w:rPr>
                <w:lang w:val="es-ES"/>
              </w:rPr>
            </w:pPr>
            <w:r w:rsidRPr="003F6A39">
              <w:rPr>
                <w:rFonts w:cs="Calibri"/>
                <w:bdr w:val="nil"/>
                <w:lang w:val="es-ES"/>
              </w:rPr>
              <w:t xml:space="preserve">Un Líder de PTA que haya finalizado </w:t>
            </w:r>
            <w:proofErr w:type="spellStart"/>
            <w:r w:rsidRPr="003F6A39">
              <w:rPr>
                <w:rFonts w:cs="Calibri"/>
                <w:bdr w:val="nil"/>
                <w:lang w:val="es-ES"/>
              </w:rPr>
              <w:t>The</w:t>
            </w:r>
            <w:proofErr w:type="spellEnd"/>
            <w:r w:rsidRPr="003F6A39">
              <w:rPr>
                <w:rFonts w:cs="Calibri"/>
                <w:bdr w:val="nil"/>
                <w:lang w:val="es-ES"/>
              </w:rPr>
              <w:t xml:space="preserve"> Smart </w:t>
            </w:r>
            <w:proofErr w:type="spellStart"/>
            <w:r w:rsidRPr="003F6A39">
              <w:rPr>
                <w:rFonts w:cs="Calibri"/>
                <w:bdr w:val="nil"/>
                <w:lang w:val="es-ES"/>
              </w:rPr>
              <w:t>Talk</w:t>
            </w:r>
            <w:proofErr w:type="spellEnd"/>
            <w:r w:rsidRPr="003F6A39">
              <w:rPr>
                <w:rFonts w:cs="Calibri"/>
                <w:bdr w:val="nil"/>
                <w:lang w:val="es-ES"/>
              </w:rPr>
              <w:t xml:space="preserve"> con su familia puede compartir el testimonio de su experiencia (los temas de debate de National PTA pueden servir de punto de partida)</w:t>
            </w:r>
            <w:r w:rsidR="00A23084">
              <w:rPr>
                <w:rFonts w:cs="Calibri"/>
                <w:bdr w:val="nil"/>
                <w:lang w:val="es-ES"/>
              </w:rPr>
              <w:t>.</w:t>
            </w:r>
          </w:p>
        </w:tc>
        <w:tc>
          <w:tcPr>
            <w:tcW w:w="1480" w:type="dxa"/>
            <w:vAlign w:val="center"/>
          </w:tcPr>
          <w:p w14:paraId="0DE1B521" w14:textId="77777777" w:rsidR="00373B5A" w:rsidRPr="003F6A39" w:rsidRDefault="003E4A9D" w:rsidP="00422849">
            <w:pPr>
              <w:jc w:val="center"/>
              <w:rPr>
                <w:b/>
                <w:color w:val="C45911" w:themeColor="accent2" w:themeShade="BF"/>
                <w:lang w:val="es-ES"/>
              </w:rPr>
            </w:pPr>
            <w:r w:rsidRPr="003F6A39">
              <w:rPr>
                <w:rFonts w:cs="Calibri"/>
                <w:b/>
                <w:bCs/>
                <w:color w:val="C45911"/>
                <w:bdr w:val="nil"/>
                <w:lang w:val="es-ES"/>
              </w:rPr>
              <w:t>(15 minutos)</w:t>
            </w:r>
          </w:p>
        </w:tc>
      </w:tr>
      <w:tr w:rsidR="00C06C39" w:rsidRPr="003F6A39" w14:paraId="54EB8218" w14:textId="77777777" w:rsidTr="00422849">
        <w:trPr>
          <w:trHeight w:val="806"/>
        </w:trPr>
        <w:tc>
          <w:tcPr>
            <w:tcW w:w="8193" w:type="dxa"/>
          </w:tcPr>
          <w:p w14:paraId="248441E5" w14:textId="77777777" w:rsidR="00373B5A" w:rsidRPr="003F6A39" w:rsidRDefault="003E4A9D" w:rsidP="00422849">
            <w:pPr>
              <w:ind w:left="360"/>
              <w:rPr>
                <w:b/>
                <w:color w:val="3E9FA4"/>
                <w:lang w:val="es-ES"/>
              </w:rPr>
            </w:pPr>
            <w:r w:rsidRPr="003F6A39">
              <w:rPr>
                <w:rFonts w:cs="Calibri"/>
                <w:b/>
                <w:bCs/>
                <w:color w:val="3E9FA4"/>
                <w:bdr w:val="nil"/>
                <w:lang w:val="es-ES"/>
              </w:rPr>
              <w:t xml:space="preserve">Compartir otros recursos de seguridad digital: </w:t>
            </w:r>
          </w:p>
          <w:p w14:paraId="00E0A93D" w14:textId="541AD199" w:rsidR="00373B5A" w:rsidRPr="003F6A39" w:rsidRDefault="003E4A9D" w:rsidP="00ED620C">
            <w:pPr>
              <w:pStyle w:val="ListParagraph"/>
              <w:numPr>
                <w:ilvl w:val="0"/>
                <w:numId w:val="15"/>
              </w:numPr>
              <w:rPr>
                <w:b/>
                <w:color w:val="3E9FA4"/>
                <w:lang w:val="es-ES"/>
              </w:rPr>
            </w:pPr>
            <w:r w:rsidRPr="003F6A39">
              <w:rPr>
                <w:rFonts w:cs="Calibri"/>
                <w:bdr w:val="nil"/>
                <w:lang w:val="es-ES"/>
              </w:rPr>
              <w:t xml:space="preserve">Use las diapositivas para introducir a las familias a PTA </w:t>
            </w:r>
            <w:proofErr w:type="spellStart"/>
            <w:r w:rsidRPr="003F6A39">
              <w:rPr>
                <w:rFonts w:cs="Calibri"/>
                <w:bdr w:val="nil"/>
                <w:lang w:val="es-ES"/>
              </w:rPr>
              <w:t>Connected</w:t>
            </w:r>
            <w:proofErr w:type="spellEnd"/>
            <w:r w:rsidRPr="003F6A39">
              <w:rPr>
                <w:rFonts w:cs="Calibri"/>
                <w:bdr w:val="nil"/>
                <w:lang w:val="es-ES"/>
              </w:rPr>
              <w:t xml:space="preserve">, </w:t>
            </w:r>
            <w:proofErr w:type="spellStart"/>
            <w:r w:rsidRPr="003F6A39">
              <w:rPr>
                <w:rFonts w:cs="Calibri"/>
                <w:bdr w:val="nil"/>
                <w:lang w:val="es-ES"/>
              </w:rPr>
              <w:t>Connect</w:t>
            </w:r>
            <w:proofErr w:type="spellEnd"/>
            <w:r w:rsidRPr="003F6A39">
              <w:rPr>
                <w:rFonts w:cs="Calibri"/>
                <w:bdr w:val="nil"/>
                <w:lang w:val="es-ES"/>
              </w:rPr>
              <w:t xml:space="preserve"> </w:t>
            </w:r>
            <w:proofErr w:type="spellStart"/>
            <w:r w:rsidRPr="003F6A39">
              <w:rPr>
                <w:rFonts w:cs="Calibri"/>
                <w:bdr w:val="nil"/>
                <w:lang w:val="es-ES"/>
              </w:rPr>
              <w:t>Safely</w:t>
            </w:r>
            <w:proofErr w:type="spellEnd"/>
            <w:r w:rsidRPr="003F6A39">
              <w:rPr>
                <w:rFonts w:cs="Calibri"/>
                <w:bdr w:val="nil"/>
                <w:lang w:val="es-ES"/>
              </w:rPr>
              <w:t xml:space="preserve"> y otros recursos de seguridad digital disponibles para los padres</w:t>
            </w:r>
            <w:r w:rsidR="00A23084">
              <w:rPr>
                <w:rFonts w:cs="Calibri"/>
                <w:bdr w:val="nil"/>
                <w:lang w:val="es-ES"/>
              </w:rPr>
              <w:t>.</w:t>
            </w:r>
          </w:p>
        </w:tc>
        <w:tc>
          <w:tcPr>
            <w:tcW w:w="1480" w:type="dxa"/>
            <w:vAlign w:val="center"/>
          </w:tcPr>
          <w:p w14:paraId="45C941BB" w14:textId="77777777" w:rsidR="00373B5A" w:rsidRPr="003F6A39" w:rsidRDefault="003E4A9D" w:rsidP="00422849">
            <w:pPr>
              <w:jc w:val="center"/>
              <w:rPr>
                <w:b/>
                <w:color w:val="C45911" w:themeColor="accent2" w:themeShade="BF"/>
                <w:lang w:val="es-ES"/>
              </w:rPr>
            </w:pPr>
            <w:r w:rsidRPr="003F6A39">
              <w:rPr>
                <w:rFonts w:cs="Calibri"/>
                <w:b/>
                <w:bCs/>
                <w:color w:val="C45911"/>
                <w:bdr w:val="nil"/>
                <w:lang w:val="es-ES"/>
              </w:rPr>
              <w:t>(15 minutos)</w:t>
            </w:r>
          </w:p>
        </w:tc>
      </w:tr>
      <w:tr w:rsidR="00C06C39" w:rsidRPr="003F6A39" w14:paraId="4EF05F3C" w14:textId="77777777" w:rsidTr="00422849">
        <w:trPr>
          <w:trHeight w:val="806"/>
        </w:trPr>
        <w:tc>
          <w:tcPr>
            <w:tcW w:w="8193" w:type="dxa"/>
          </w:tcPr>
          <w:p w14:paraId="69EAABE2" w14:textId="77777777" w:rsidR="00373B5A" w:rsidRPr="003F6A39" w:rsidRDefault="003E4A9D" w:rsidP="00422849">
            <w:pPr>
              <w:ind w:left="427"/>
              <w:rPr>
                <w:b/>
                <w:color w:val="3E9FA4"/>
                <w:lang w:val="es-ES"/>
              </w:rPr>
            </w:pPr>
            <w:r w:rsidRPr="003F6A39">
              <w:rPr>
                <w:rFonts w:cs="Calibri"/>
                <w:b/>
                <w:bCs/>
                <w:color w:val="3E9FA4"/>
                <w:bdr w:val="nil"/>
                <w:lang w:val="es-ES"/>
              </w:rPr>
              <w:t xml:space="preserve">Preguntas y respuestas del público </w:t>
            </w:r>
          </w:p>
          <w:p w14:paraId="6AD0DCC8" w14:textId="77777777" w:rsidR="00373B5A" w:rsidRPr="003F6A39" w:rsidRDefault="003E4A9D" w:rsidP="00373B5A">
            <w:pPr>
              <w:pStyle w:val="ListParagraph"/>
              <w:numPr>
                <w:ilvl w:val="0"/>
                <w:numId w:val="14"/>
              </w:numPr>
              <w:ind w:left="697"/>
              <w:rPr>
                <w:lang w:val="es-ES"/>
              </w:rPr>
            </w:pPr>
            <w:r w:rsidRPr="003F6A39">
              <w:rPr>
                <w:rFonts w:cs="Calibri"/>
                <w:bdr w:val="nil"/>
                <w:lang w:val="es-ES"/>
              </w:rPr>
              <w:t xml:space="preserve">Deje algo de tiempo para debatir y responder las preguntas de los asistentes. </w:t>
            </w:r>
          </w:p>
          <w:p w14:paraId="69B2E322" w14:textId="77777777" w:rsidR="00373B5A" w:rsidRPr="003F6A39" w:rsidRDefault="003E4A9D" w:rsidP="00373B5A">
            <w:pPr>
              <w:pStyle w:val="ListParagraph"/>
              <w:numPr>
                <w:ilvl w:val="0"/>
                <w:numId w:val="14"/>
              </w:numPr>
              <w:ind w:left="697"/>
              <w:rPr>
                <w:lang w:val="es-ES"/>
              </w:rPr>
            </w:pPr>
            <w:r w:rsidRPr="003F6A39">
              <w:rPr>
                <w:rFonts w:cs="Calibri"/>
                <w:bdr w:val="nil"/>
                <w:lang w:val="es-ES"/>
              </w:rPr>
              <w:t>Asegúrese de que todos los asistentes hayan recibido los folletos y hayan dejado su información de contacto para hacer un seguimiento, si corresponde.</w:t>
            </w:r>
          </w:p>
          <w:p w14:paraId="0EC08092" w14:textId="77777777" w:rsidR="00373B5A" w:rsidRPr="003F6A39" w:rsidRDefault="00BA6F19" w:rsidP="00422849">
            <w:pPr>
              <w:pStyle w:val="ListParagraph"/>
              <w:ind w:left="697"/>
              <w:rPr>
                <w:lang w:val="es-ES"/>
              </w:rPr>
            </w:pPr>
          </w:p>
        </w:tc>
        <w:tc>
          <w:tcPr>
            <w:tcW w:w="1480" w:type="dxa"/>
            <w:vAlign w:val="center"/>
          </w:tcPr>
          <w:p w14:paraId="0A112620" w14:textId="77777777" w:rsidR="00373B5A" w:rsidRPr="003F6A39" w:rsidRDefault="003E4A9D" w:rsidP="00422849">
            <w:pPr>
              <w:jc w:val="center"/>
              <w:rPr>
                <w:b/>
                <w:color w:val="C45911" w:themeColor="accent2" w:themeShade="BF"/>
                <w:lang w:val="es-ES"/>
              </w:rPr>
            </w:pPr>
            <w:r w:rsidRPr="003F6A39">
              <w:rPr>
                <w:rFonts w:cs="Calibri"/>
                <w:b/>
                <w:bCs/>
                <w:color w:val="C45911"/>
                <w:bdr w:val="nil"/>
                <w:lang w:val="es-ES"/>
              </w:rPr>
              <w:lastRenderedPageBreak/>
              <w:t>(10 minutos)</w:t>
            </w:r>
          </w:p>
        </w:tc>
      </w:tr>
    </w:tbl>
    <w:p w14:paraId="768250D1" w14:textId="77777777" w:rsidR="00373B5A" w:rsidRPr="003F6A39" w:rsidRDefault="00BA6F19" w:rsidP="00373B5A">
      <w:pPr>
        <w:pStyle w:val="Heading1"/>
        <w:rPr>
          <w:lang w:val="es-ES"/>
        </w:rPr>
      </w:pPr>
    </w:p>
    <w:p w14:paraId="006361D5" w14:textId="77777777" w:rsidR="00FC58B4" w:rsidRPr="003F6A39" w:rsidRDefault="003E4A9D" w:rsidP="00373B5A">
      <w:pPr>
        <w:spacing w:after="200" w:line="276" w:lineRule="auto"/>
        <w:rPr>
          <w:rFonts w:asciiTheme="minorHAnsi" w:hAnsiTheme="minorHAnsi"/>
          <w:lang w:val="es-ES"/>
        </w:rPr>
      </w:pPr>
      <w:r w:rsidRPr="003F6A39">
        <w:rPr>
          <w:lang w:val="es-ES"/>
        </w:rPr>
        <w:t xml:space="preserve"> </w:t>
      </w:r>
    </w:p>
    <w:sectPr w:rsidR="00FC58B4" w:rsidRPr="003F6A39" w:rsidSect="003164C0">
      <w:headerReference w:type="default" r:id="rId8"/>
      <w:footerReference w:type="default" r:id="rId9"/>
      <w:pgSz w:w="12240" w:h="15840"/>
      <w:pgMar w:top="1314" w:right="1440" w:bottom="1440" w:left="1440" w:header="1606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4A7B2B" w14:textId="77777777" w:rsidR="003E4A9D" w:rsidRDefault="003E4A9D">
      <w:r>
        <w:separator/>
      </w:r>
    </w:p>
  </w:endnote>
  <w:endnote w:type="continuationSeparator" w:id="0">
    <w:p w14:paraId="4508C687" w14:textId="77777777" w:rsidR="003E4A9D" w:rsidRDefault="003E4A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0C7441" w14:textId="77777777" w:rsidR="003164C0" w:rsidRDefault="003E4A9D" w:rsidP="003164C0"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AA47286" wp14:editId="11CA8B40">
              <wp:simplePos x="0" y="0"/>
              <wp:positionH relativeFrom="column">
                <wp:posOffset>4594431</wp:posOffset>
              </wp:positionH>
              <wp:positionV relativeFrom="paragraph">
                <wp:posOffset>11430</wp:posOffset>
              </wp:positionV>
              <wp:extent cx="1610360" cy="255814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0360" cy="25581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C0F2A0" w14:textId="77777777" w:rsidR="003164C0" w:rsidRPr="00E43974" w:rsidRDefault="003E4A9D" w:rsidP="003164C0">
                          <w:pPr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Calibri"/>
                              <w:color w:val="808080"/>
                              <w:sz w:val="16"/>
                              <w:szCs w:val="16"/>
                              <w:bdr w:val="nil"/>
                              <w:lang w:val="es-ES_tradnl"/>
                            </w:rPr>
                            <w:t xml:space="preserve">Un Recurso de PTA </w:t>
                          </w:r>
                          <w:proofErr w:type="spellStart"/>
                          <w:r>
                            <w:rPr>
                              <w:rFonts w:cs="Calibri"/>
                              <w:color w:val="808080"/>
                              <w:sz w:val="16"/>
                              <w:szCs w:val="16"/>
                              <w:bdr w:val="nil"/>
                              <w:lang w:val="es-ES_tradnl"/>
                            </w:rPr>
                            <w:t>Connected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2049" type="#_x0000_t202" style="height:20.14pt;margin-left:361.77pt;margin-top:0.9pt;mso-height-percent:0;mso-height-relative:margin;mso-width-percent:0;mso-width-relative:margin;mso-wrap-distance-bottom:0;mso-wrap-distance-left:9pt;mso-wrap-distance-right:9pt;mso-wrap-distance-top:0;position:absolute;width:126.8pt;z-index:251663360" filled="f" fillcolor="this" stroked="f" strokeweight="0.5pt">
              <v:textbox>
                <w:txbxContent>
                  <w:p w:rsidR="003164C0" w:rsidRPr="00E43974" w:rsidP="003164C0">
                    <w:pPr>
                      <w:bidi w:val="0"/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rStyle w:val="DefaultParagraphFont"/>
                        <w:rFonts w:ascii="Calibri" w:eastAsia="Calibri" w:hAnsi="Calibri" w:cs="Calibri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outline w:val="0"/>
                        <w:shadow w:val="0"/>
                        <w:emboss w:val="0"/>
                        <w:imprint w:val="0"/>
                        <w:noProof w:val="0"/>
                        <w:vanish w:val="0"/>
                        <w:color w:val="808080"/>
                        <w:spacing w:val="0"/>
                        <w:w w:val="100"/>
                        <w:kern w:val="0"/>
                        <w:position w:val="0"/>
                        <w:sz w:val="16"/>
                        <w:szCs w:val="16"/>
                        <w:highlight w:val="none"/>
                        <w:u w:val="none" w:color="auto"/>
                        <w:effect w:val="none"/>
                        <w:bdr w:val="nil"/>
                        <w:shd w:val="clear" w:color="auto" w:fill="auto"/>
                        <w:rtl w:val="0"/>
                        <w:cs w:val="0"/>
                        <w:lang w:val="es-ES_tradnl" w:eastAsia="en-US" w:bidi="ar-SA"/>
                      </w:rPr>
                      <w:t>Un Recurso de PTA Connected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24CC070" wp14:editId="757F4647">
              <wp:simplePos x="0" y="0"/>
              <wp:positionH relativeFrom="margin">
                <wp:align>left</wp:align>
              </wp:positionH>
              <wp:positionV relativeFrom="paragraph">
                <wp:posOffset>3263</wp:posOffset>
              </wp:positionV>
              <wp:extent cx="1578899" cy="241935"/>
              <wp:effectExtent l="0" t="0" r="0" b="571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8899" cy="2419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91BD84" w14:textId="77777777" w:rsidR="003164C0" w:rsidRPr="003F6A39" w:rsidRDefault="003E4A9D" w:rsidP="003164C0">
                          <w:pPr>
                            <w:spacing w:line="180" w:lineRule="exact"/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proofErr w:type="spellStart"/>
                          <w:r>
                            <w:rPr>
                              <w:rFonts w:cs="Calibri"/>
                              <w:color w:val="808080"/>
                              <w:sz w:val="16"/>
                              <w:szCs w:val="16"/>
                              <w:bdr w:val="nil"/>
                              <w:lang w:val="es-ES_tradnl"/>
                            </w:rPr>
                            <w:t>The</w:t>
                          </w:r>
                          <w:proofErr w:type="spellEnd"/>
                          <w:r>
                            <w:rPr>
                              <w:rFonts w:cs="Calibri"/>
                              <w:color w:val="808080"/>
                              <w:sz w:val="16"/>
                              <w:szCs w:val="16"/>
                              <w:bdr w:val="nil"/>
                              <w:lang w:val="es-ES_tradnl"/>
                            </w:rPr>
                            <w:t xml:space="preserve"> Smart </w:t>
                          </w:r>
                          <w:proofErr w:type="spellStart"/>
                          <w:r>
                            <w:rPr>
                              <w:rFonts w:cs="Calibri"/>
                              <w:color w:val="808080"/>
                              <w:sz w:val="16"/>
                              <w:szCs w:val="16"/>
                              <w:bdr w:val="nil"/>
                              <w:lang w:val="es-ES_tradnl"/>
                            </w:rPr>
                            <w:t>Talk</w:t>
                          </w:r>
                          <w:proofErr w:type="spellEnd"/>
                          <w:r>
                            <w:rPr>
                              <w:rFonts w:cs="Calibri"/>
                              <w:color w:val="808080"/>
                              <w:sz w:val="16"/>
                              <w:szCs w:val="16"/>
                              <w:bdr w:val="nil"/>
                              <w:lang w:val="es-ES_tradnl"/>
                            </w:rPr>
                            <w:t xml:space="preserve"> está patrocinada por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24CC070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0;margin-top:.25pt;width:124.3pt;height:19.0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4DUDwIAABYEAAAOAAAAZHJzL2Uyb0RvYy54bWysU8Fu2zAMvQ/YPwi6L07SpUuMOEXWIrsU&#10;bYFk6FmRpdiAJWqUEjv7+lGykw7dTsMuMk1ST3qPT8u7zjTspNDXYAs+GY05U1ZCWdtDwb/vNp/m&#10;nPkgbCkasKrgZ+X53erjh2XrcjWFCppSISMQ6/PWFbwKweVZ5mWljPAjcMpSUQMaEegXD1mJoiV0&#10;02TT8fg2awFLhyCV95R96It8lfC1VjI8a+1VYE3B6W4hrZjWfVyz1VLkBxSuquVwDfEPtzCitnTo&#10;FepBBMGOWP8BZWqJ4EGHkQSTgda1VIkDsZmM37HZVsKpxIXE8e4qk/9/sPLp9IKsLgtOg7LC0Ih2&#10;qgvsK3RsHtVpnc+paeuoLXSUpilf8p6SkXSn0cQv0WFUJ53PV20jmIybZl/m88WCM0m16efJ4mYW&#10;YbK33Q59+KbAsBgUHGl2SVJxevShb720xMMsbOqmSfNrLGsLfnszG6cN1wqBN5bOiBz6u8YodPsu&#10;Mb7y2EN5JnoIvT28k5ua7vAofHgRSH4gRuTx8EyLboDOgiHirAL8+bd87KcxUZWzlvxVcP/jKFCR&#10;ykdzD2THCb0MJ1NI+BiaS6gRzCvZeh0RqCSsJJyCh0t4H3oH07OQar1OTWQnJ8Kj3ToZoaNCUa1d&#10;9yrQDZIGGsYTXFwl8nfK9r2DXr0mww+ZL41qeCjR3b//p66357z6BQAA//8DAFBLAwQUAAYACAAA&#10;ACEAh05wi+AAAAAJAQAADwAAAGRycy9kb3ducmV2LnhtbEyPT0vDQBDF74LfYRnBm90YbQlpJqVE&#10;iiB6aO3F2yY7TYL7J2a3bfTTO57qZYbh8d68X7GarBEnGkPvHcL9LAFBrvG6dy3C/n1zl4EIUTmt&#10;jHeE8E0BVuX1VaFy7c9uS6ddbAWHuJArhC7GIZcyNB1ZFWZ+IMfawY9WRT7HVupRnTncGpkmyUJa&#10;1Tv+0KmBqo6az93RIrxUmze1rVOb/Zjq+fWwHr72H3PE25vpacljvQQRaYoXB/wxcH8ouVjtj04H&#10;YRCYJiLMQbCWPmYLEDXCA29ZFvI/QfkLAAD//wMAUEsBAi0AFAAGAAgAAAAhALaDOJL+AAAA4QEA&#10;ABMAAAAAAAAAAAAAAAAAAAAAAFtDb250ZW50X1R5cGVzXS54bWxQSwECLQAUAAYACAAAACEAOP0h&#10;/9YAAACUAQAACwAAAAAAAAAAAAAAAAAvAQAAX3JlbHMvLnJlbHNQSwECLQAUAAYACAAAACEAYFOA&#10;1A8CAAAWBAAADgAAAAAAAAAAAAAAAAAuAgAAZHJzL2Uyb0RvYy54bWxQSwECLQAUAAYACAAAACEA&#10;h05wi+AAAAAJAQAADwAAAAAAAAAAAAAAAABpBAAAZHJzL2Rvd25yZXYueG1sUEsFBgAAAAAEAAQA&#10;8wAAAHYFAAAAAA==&#10;" filled="f" stroked="f" strokeweight=".5pt">
              <v:textbox>
                <w:txbxContent>
                  <w:p w14:paraId="3591BD84" w14:textId="77777777" w:rsidR="003164C0" w:rsidRPr="003F6A39" w:rsidRDefault="003E4A9D" w:rsidP="003164C0">
                    <w:pPr>
                      <w:spacing w:line="180" w:lineRule="exact"/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cs="Calibri"/>
                        <w:color w:val="808080"/>
                        <w:sz w:val="16"/>
                        <w:szCs w:val="16"/>
                        <w:bdr w:val="nil"/>
                        <w:lang w:val="es-ES_tradnl"/>
                      </w:rPr>
                      <w:t>The Smart Talk está patrocinada por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B7F779" wp14:editId="629DA32A">
              <wp:simplePos x="0" y="0"/>
              <wp:positionH relativeFrom="margin">
                <wp:posOffset>-422275</wp:posOffset>
              </wp:positionH>
              <wp:positionV relativeFrom="paragraph">
                <wp:posOffset>-19685</wp:posOffset>
              </wp:positionV>
              <wp:extent cx="6868886" cy="0"/>
              <wp:effectExtent l="0" t="0" r="14605" b="1270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68886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id="Straight Connector 9" o:spid="_x0000_s2051" style="mso-position-horizontal-relative:margin;mso-wrap-distance-bottom:0;mso-wrap-distance-left:9pt;mso-wrap-distance-right:9pt;mso-wrap-distance-top:0;mso-wrap-style:square;position:absolute;visibility:visible;z-index:251661312" from="-33.25pt,-1.55pt" to="507.6pt,-1.55pt" strokecolor="black" strokeweight="0.5pt">
              <v:stroke joinstyle="miter"/>
              <w10:wrap anchorx="margin"/>
            </v:line>
          </w:pict>
        </mc:Fallback>
      </mc:AlternateContent>
    </w:r>
  </w:p>
  <w:p w14:paraId="6DD4CAF6" w14:textId="77777777" w:rsidR="003164C0" w:rsidRDefault="003E4A9D" w:rsidP="003164C0">
    <w:pPr>
      <w:pStyle w:val="Footer"/>
      <w:tabs>
        <w:tab w:val="clear" w:pos="4680"/>
        <w:tab w:val="clear" w:pos="9360"/>
        <w:tab w:val="right" w:pos="6509"/>
      </w:tabs>
    </w:pPr>
    <w:r>
      <w:rPr>
        <w:noProof/>
      </w:rPr>
      <w:drawing>
        <wp:anchor distT="0" distB="0" distL="114300" distR="114300" simplePos="0" relativeHeight="251662336" behindDoc="0" locked="0" layoutInCell="1" allowOverlap="1" wp14:anchorId="548963AA" wp14:editId="35C14FB1">
          <wp:simplePos x="0" y="0"/>
          <wp:positionH relativeFrom="margin">
            <wp:posOffset>4656676</wp:posOffset>
          </wp:positionH>
          <wp:positionV relativeFrom="bottomMargin">
            <wp:posOffset>336550</wp:posOffset>
          </wp:positionV>
          <wp:extent cx="1551940" cy="645795"/>
          <wp:effectExtent l="0" t="0" r="0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TA Connected Logos_full 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940" cy="6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177B2832" w14:textId="77777777" w:rsidR="00E46AA3" w:rsidRPr="003164C0" w:rsidRDefault="003E4A9D" w:rsidP="003164C0">
    <w:pPr>
      <w:pStyle w:val="Footer"/>
    </w:pPr>
    <w:r>
      <w:rPr>
        <w:noProof/>
      </w:rPr>
      <w:drawing>
        <wp:inline distT="0" distB="0" distL="0" distR="0" wp14:anchorId="541B1875" wp14:editId="2E863492">
          <wp:extent cx="1617223" cy="488803"/>
          <wp:effectExtent l="0" t="0" r="2540" b="6985"/>
          <wp:docPr id="1" name="Picture 1" descr="C:\Users\nhedden\AppData\Local\Microsoft\Windows\Temporary Internet Files\Content.Word\NortonLL_HorizLogo_4c_on_white_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hedden\AppData\Local\Microsoft\Windows\Temporary Internet Files\Content.Word\NortonLL_HorizLogo_4c_on_white_(2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27467" cy="491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AA930F" w14:textId="77777777" w:rsidR="003E4A9D" w:rsidRDefault="003E4A9D">
      <w:r>
        <w:separator/>
      </w:r>
    </w:p>
  </w:footnote>
  <w:footnote w:type="continuationSeparator" w:id="0">
    <w:p w14:paraId="10FB485F" w14:textId="77777777" w:rsidR="003E4A9D" w:rsidRDefault="003E4A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59D20B" w14:textId="77777777" w:rsidR="0013722C" w:rsidRDefault="003E4A9D">
    <w:r>
      <w:rPr>
        <w:noProof/>
      </w:rPr>
      <w:drawing>
        <wp:anchor distT="0" distB="0" distL="114300" distR="114300" simplePos="0" relativeHeight="251659264" behindDoc="0" locked="0" layoutInCell="1" allowOverlap="1" wp14:anchorId="3BDA3414" wp14:editId="3D0CC7F8">
          <wp:simplePos x="0" y="0"/>
          <wp:positionH relativeFrom="column">
            <wp:posOffset>-179417</wp:posOffset>
          </wp:positionH>
          <wp:positionV relativeFrom="paragraph">
            <wp:posOffset>-731924</wp:posOffset>
          </wp:positionV>
          <wp:extent cx="1545590" cy="614680"/>
          <wp:effectExtent l="0" t="0" r="3810" b="0"/>
          <wp:wrapTopAndBottom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mart Talk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559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2E6053BB" wp14:editId="4078F038">
          <wp:simplePos x="0" y="0"/>
          <wp:positionH relativeFrom="margin">
            <wp:posOffset>-914763</wp:posOffset>
          </wp:positionH>
          <wp:positionV relativeFrom="margin">
            <wp:posOffset>-1187994</wp:posOffset>
          </wp:positionV>
          <wp:extent cx="7835900" cy="1017270"/>
          <wp:effectExtent l="0" t="0" r="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rangeBk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6348"/>
                  <a:stretch>
                    <a:fillRect/>
                  </a:stretch>
                </pic:blipFill>
                <pic:spPr bwMode="auto">
                  <a:xfrm>
                    <a:off x="0" y="0"/>
                    <a:ext cx="7835900" cy="1017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E4767"/>
    <w:multiLevelType w:val="multilevel"/>
    <w:tmpl w:val="0F429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EB6169"/>
    <w:multiLevelType w:val="hybridMultilevel"/>
    <w:tmpl w:val="986C03D8"/>
    <w:lvl w:ilvl="0" w:tplc="2C82D4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3054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AC25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EC13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829C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BCE6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82E9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AE36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747C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75352"/>
    <w:multiLevelType w:val="hybridMultilevel"/>
    <w:tmpl w:val="6644A292"/>
    <w:lvl w:ilvl="0" w:tplc="C2C20E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B859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E6C6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161F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C2D7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A0A5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B60D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04A4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EEC6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845489"/>
    <w:multiLevelType w:val="hybridMultilevel"/>
    <w:tmpl w:val="2A1CEFF2"/>
    <w:lvl w:ilvl="0" w:tplc="B7DE59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733"/>
      </w:rPr>
    </w:lvl>
    <w:lvl w:ilvl="1" w:tplc="C79A0BBA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48A0A2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2EFF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48B5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1A83B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3433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0829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6E6B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F953ED"/>
    <w:multiLevelType w:val="hybridMultilevel"/>
    <w:tmpl w:val="C298D57A"/>
    <w:lvl w:ilvl="0" w:tplc="D46CF1A0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  <w:color w:val="FF7733"/>
      </w:rPr>
    </w:lvl>
    <w:lvl w:ilvl="1" w:tplc="3ED01480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D080792C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174885C6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A48E6D2C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A0008A10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6428C64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804EC258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4BA8FEDA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5" w15:restartNumberingAfterBreak="0">
    <w:nsid w:val="2D9A25BA"/>
    <w:multiLevelType w:val="hybridMultilevel"/>
    <w:tmpl w:val="2382B2E0"/>
    <w:lvl w:ilvl="0" w:tplc="56321EF2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  <w:color w:val="FF7733"/>
      </w:rPr>
    </w:lvl>
    <w:lvl w:ilvl="1" w:tplc="6BC27E60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A148BBA6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43B4B956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AECC7DFA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73EE0CE0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6164BD1E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CF544D90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E5A6C12E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6" w15:restartNumberingAfterBreak="0">
    <w:nsid w:val="3C596B14"/>
    <w:multiLevelType w:val="hybridMultilevel"/>
    <w:tmpl w:val="5F8A9E72"/>
    <w:lvl w:ilvl="0" w:tplc="AA5885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733"/>
      </w:rPr>
    </w:lvl>
    <w:lvl w:ilvl="1" w:tplc="5B58A23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B280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4E72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6CF4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4290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9641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5AB3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70D8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9F5B50"/>
    <w:multiLevelType w:val="hybridMultilevel"/>
    <w:tmpl w:val="A36268BC"/>
    <w:lvl w:ilvl="0" w:tplc="A1444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733"/>
      </w:rPr>
    </w:lvl>
    <w:lvl w:ilvl="1" w:tplc="ADDEAF8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B2AEBE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DB2235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A2C373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AF83DA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BEC9B5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37CA9C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EEC317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221150B"/>
    <w:multiLevelType w:val="hybridMultilevel"/>
    <w:tmpl w:val="8BF0F468"/>
    <w:lvl w:ilvl="0" w:tplc="ADE0FC7A">
      <w:start w:val="1"/>
      <w:numFmt w:val="decimal"/>
      <w:lvlText w:val="%1."/>
      <w:lvlJc w:val="left"/>
      <w:pPr>
        <w:ind w:left="720" w:hanging="360"/>
      </w:pPr>
    </w:lvl>
    <w:lvl w:ilvl="1" w:tplc="5704A960">
      <w:start w:val="1"/>
      <w:numFmt w:val="lowerLetter"/>
      <w:lvlText w:val="%2."/>
      <w:lvlJc w:val="left"/>
      <w:pPr>
        <w:ind w:left="1440" w:hanging="360"/>
      </w:pPr>
    </w:lvl>
    <w:lvl w:ilvl="2" w:tplc="6AA6BA26">
      <w:start w:val="1"/>
      <w:numFmt w:val="lowerRoman"/>
      <w:lvlText w:val="%3."/>
      <w:lvlJc w:val="right"/>
      <w:pPr>
        <w:ind w:left="2160" w:hanging="180"/>
      </w:pPr>
    </w:lvl>
    <w:lvl w:ilvl="3" w:tplc="BDB6862A">
      <w:start w:val="1"/>
      <w:numFmt w:val="decimal"/>
      <w:lvlText w:val="%4."/>
      <w:lvlJc w:val="left"/>
      <w:pPr>
        <w:ind w:left="2880" w:hanging="360"/>
      </w:pPr>
    </w:lvl>
    <w:lvl w:ilvl="4" w:tplc="73EA4368">
      <w:start w:val="1"/>
      <w:numFmt w:val="lowerLetter"/>
      <w:lvlText w:val="%5."/>
      <w:lvlJc w:val="left"/>
      <w:pPr>
        <w:ind w:left="3600" w:hanging="360"/>
      </w:pPr>
    </w:lvl>
    <w:lvl w:ilvl="5" w:tplc="6A3A90E6">
      <w:start w:val="1"/>
      <w:numFmt w:val="lowerRoman"/>
      <w:lvlText w:val="%6."/>
      <w:lvlJc w:val="right"/>
      <w:pPr>
        <w:ind w:left="4320" w:hanging="180"/>
      </w:pPr>
    </w:lvl>
    <w:lvl w:ilvl="6" w:tplc="3B68641E">
      <w:start w:val="1"/>
      <w:numFmt w:val="decimal"/>
      <w:lvlText w:val="%7."/>
      <w:lvlJc w:val="left"/>
      <w:pPr>
        <w:ind w:left="5040" w:hanging="360"/>
      </w:pPr>
    </w:lvl>
    <w:lvl w:ilvl="7" w:tplc="5908F83E">
      <w:start w:val="1"/>
      <w:numFmt w:val="lowerLetter"/>
      <w:lvlText w:val="%8."/>
      <w:lvlJc w:val="left"/>
      <w:pPr>
        <w:ind w:left="5760" w:hanging="360"/>
      </w:pPr>
    </w:lvl>
    <w:lvl w:ilvl="8" w:tplc="11F8CBA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17099F"/>
    <w:multiLevelType w:val="hybridMultilevel"/>
    <w:tmpl w:val="B1B4CDF6"/>
    <w:lvl w:ilvl="0" w:tplc="9F3EA0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79020"/>
      </w:rPr>
    </w:lvl>
    <w:lvl w:ilvl="1" w:tplc="F19EFBB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1D083B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CB0AD7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AAECAE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F58C0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E02DE8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B0C9BE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0B0762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2977B40"/>
    <w:multiLevelType w:val="hybridMultilevel"/>
    <w:tmpl w:val="4E602E86"/>
    <w:lvl w:ilvl="0" w:tplc="F30495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E687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DE6D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B244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1A62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7A64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CE52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90EF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56C9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114CBF"/>
    <w:multiLevelType w:val="hybridMultilevel"/>
    <w:tmpl w:val="6092338E"/>
    <w:lvl w:ilvl="0" w:tplc="975ABC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733"/>
      </w:rPr>
    </w:lvl>
    <w:lvl w:ilvl="1" w:tplc="0D7CB0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162D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9AF0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BAFA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1B418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4048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FEB2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6AEA5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0C69A2"/>
    <w:multiLevelType w:val="hybridMultilevel"/>
    <w:tmpl w:val="8760CECE"/>
    <w:lvl w:ilvl="0" w:tplc="DF0A2392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E8164A1C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A6860C28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B448AC24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662075AE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B268254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667AD124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DCE60AFC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A4DE813C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7C2C6725"/>
    <w:multiLevelType w:val="hybridMultilevel"/>
    <w:tmpl w:val="6C94CB0C"/>
    <w:lvl w:ilvl="0" w:tplc="B09AB9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9025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5A26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6CA9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66DB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7241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D809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BC24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3CB7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2"/>
  </w:num>
  <w:num w:numId="4">
    <w:abstractNumId w:val="1"/>
  </w:num>
  <w:num w:numId="5">
    <w:abstractNumId w:val="12"/>
  </w:num>
  <w:num w:numId="6">
    <w:abstractNumId w:val="8"/>
  </w:num>
  <w:num w:numId="7">
    <w:abstractNumId w:val="8"/>
  </w:num>
  <w:num w:numId="8">
    <w:abstractNumId w:val="13"/>
  </w:num>
  <w:num w:numId="9">
    <w:abstractNumId w:val="7"/>
  </w:num>
  <w:num w:numId="10">
    <w:abstractNumId w:val="9"/>
  </w:num>
  <w:num w:numId="11">
    <w:abstractNumId w:val="3"/>
  </w:num>
  <w:num w:numId="12">
    <w:abstractNumId w:val="6"/>
  </w:num>
  <w:num w:numId="13">
    <w:abstractNumId w:val="4"/>
  </w:num>
  <w:num w:numId="14">
    <w:abstractNumId w:val="5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C39"/>
    <w:rsid w:val="003E4A9D"/>
    <w:rsid w:val="003F6A39"/>
    <w:rsid w:val="00403EF4"/>
    <w:rsid w:val="008B1F79"/>
    <w:rsid w:val="00A23084"/>
    <w:rsid w:val="00BA6F19"/>
    <w:rsid w:val="00C06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7AC67"/>
  <w15:docId w15:val="{A02469F3-3496-CD4C-B9C3-35B1E3308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35949"/>
    <w:pPr>
      <w:spacing w:after="0"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6AB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FB3B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20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5949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3594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C58B4"/>
    <w:rPr>
      <w:b/>
      <w:bCs/>
    </w:rPr>
  </w:style>
  <w:style w:type="table" w:styleId="TableGrid">
    <w:name w:val="Table Grid"/>
    <w:basedOn w:val="TableNormal"/>
    <w:uiPriority w:val="39"/>
    <w:rsid w:val="009C0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2-Accent41">
    <w:name w:val="List Table 2 - Accent 41"/>
    <w:basedOn w:val="TableNormal"/>
    <w:uiPriority w:val="47"/>
    <w:rsid w:val="0042354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42354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eGridLight1">
    <w:name w:val="Table Grid Light1"/>
    <w:basedOn w:val="TableNormal"/>
    <w:uiPriority w:val="40"/>
    <w:rsid w:val="0042354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92001"/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F23D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3DA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23DA2"/>
    <w:pPr>
      <w:tabs>
        <w:tab w:val="center" w:pos="4680"/>
        <w:tab w:val="right" w:pos="9360"/>
      </w:tabs>
    </w:pPr>
  </w:style>
  <w:style w:type="paragraph" w:styleId="Revision">
    <w:name w:val="Revision"/>
    <w:hidden/>
    <w:uiPriority w:val="99"/>
    <w:semiHidden/>
    <w:rsid w:val="00306396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6396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396"/>
    <w:rPr>
      <w:rFonts w:ascii="Times New Roman" w:eastAsia="Calibri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46ABF"/>
    <w:rPr>
      <w:rFonts w:asciiTheme="majorHAnsi" w:eastAsiaTheme="majorEastAsia" w:hAnsiTheme="majorHAnsi" w:cstheme="majorBidi"/>
      <w:color w:val="3FB3B7"/>
      <w:sz w:val="32"/>
      <w:szCs w:val="32"/>
    </w:rPr>
  </w:style>
  <w:style w:type="paragraph" w:customStyle="1" w:styleId="BoldText">
    <w:name w:val="Bold Text"/>
    <w:basedOn w:val="Normal"/>
    <w:link w:val="BoldTextChar"/>
    <w:qFormat/>
    <w:rsid w:val="00246ABF"/>
    <w:pPr>
      <w:spacing w:after="200" w:line="276" w:lineRule="auto"/>
    </w:pPr>
    <w:rPr>
      <w:b/>
      <w:color w:val="F79020"/>
    </w:rPr>
  </w:style>
  <w:style w:type="character" w:customStyle="1" w:styleId="BoldTextChar">
    <w:name w:val="Bold Text Char"/>
    <w:basedOn w:val="DefaultParagraphFont"/>
    <w:link w:val="BoldText"/>
    <w:rsid w:val="00246ABF"/>
    <w:rPr>
      <w:rFonts w:ascii="Calibri" w:eastAsia="Calibri" w:hAnsi="Calibri" w:cs="Times New Roman"/>
      <w:b/>
      <w:color w:val="F79020"/>
    </w:rPr>
  </w:style>
  <w:style w:type="character" w:customStyle="1" w:styleId="FooterChar">
    <w:name w:val="Footer Char"/>
    <w:basedOn w:val="DefaultParagraphFont"/>
    <w:link w:val="Footer"/>
    <w:uiPriority w:val="99"/>
    <w:rsid w:val="00F23DA2"/>
    <w:rPr>
      <w:rFonts w:ascii="Calibri" w:eastAsia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91235E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34EE8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5071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71B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71B4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71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71B4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thesmarttalk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311</Words>
  <Characters>1775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Thwaites</dc:creator>
  <cp:lastModifiedBy>Natalie Hedden</cp:lastModifiedBy>
  <cp:revision>2</cp:revision>
  <cp:lastPrinted>2018-09-21T13:59:00Z</cp:lastPrinted>
  <dcterms:created xsi:type="dcterms:W3CDTF">2019-09-03T12:42:00Z</dcterms:created>
  <dcterms:modified xsi:type="dcterms:W3CDTF">2019-09-03T12:42:00Z</dcterms:modified>
</cp:coreProperties>
</file>