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25F89" w14:textId="7CF76145" w:rsidR="00D95293" w:rsidRPr="00D95293" w:rsidRDefault="00B46C05" w:rsidP="00D95293">
      <w:pPr>
        <w:spacing w:after="200" w:line="276" w:lineRule="auto"/>
        <w:rPr>
          <w:rFonts w:asciiTheme="minorHAnsi" w:eastAsia="Times New Roman" w:hAnsiTheme="minorHAnsi"/>
          <w:b/>
          <w:sz w:val="32"/>
          <w:szCs w:val="32"/>
        </w:rPr>
      </w:pPr>
      <w:r w:rsidRPr="005B770A">
        <w:rPr>
          <w:rStyle w:val="BoldTextChar"/>
          <w:rFonts w:asciiTheme="minorHAnsi" w:hAnsiTheme="minorHAnsi"/>
        </w:rPr>
        <w:t xml:space="preserve">Remove this text and update the highlighted sections of the template to send a media advisory to your local news outlets about receiving this grant and your event night. </w:t>
      </w:r>
      <w:r w:rsidRPr="005B770A">
        <w:rPr>
          <w:rFonts w:asciiTheme="minorHAnsi" w:hAnsiTheme="minorHAnsi"/>
          <w:b/>
          <w:color w:val="C45911" w:themeColor="accent2" w:themeShade="BF"/>
        </w:rPr>
        <w:t xml:space="preserve"> </w:t>
      </w:r>
    </w:p>
    <w:p w14:paraId="12EF9676" w14:textId="77777777" w:rsidR="0098575B" w:rsidRPr="00364163" w:rsidRDefault="0098575B" w:rsidP="0098575B">
      <w:pPr>
        <w:pStyle w:val="BodyText"/>
        <w:spacing w:line="240" w:lineRule="auto"/>
        <w:jc w:val="center"/>
        <w:rPr>
          <w:rFonts w:asciiTheme="minorHAnsi" w:hAnsiTheme="minorHAnsi" w:cstheme="minorHAnsi"/>
          <w:b/>
          <w:sz w:val="28"/>
          <w:szCs w:val="28"/>
        </w:rPr>
      </w:pPr>
      <w:r w:rsidRPr="00364163">
        <w:rPr>
          <w:rFonts w:asciiTheme="minorHAnsi" w:hAnsiTheme="minorHAnsi" w:cstheme="minorHAnsi"/>
          <w:b/>
          <w:sz w:val="28"/>
          <w:szCs w:val="28"/>
          <w:highlight w:val="yellow"/>
        </w:rPr>
        <w:t>[Name of PTA]</w:t>
      </w:r>
      <w:r w:rsidRPr="00364163">
        <w:rPr>
          <w:rFonts w:asciiTheme="minorHAnsi" w:hAnsiTheme="minorHAnsi" w:cstheme="minorHAnsi"/>
          <w:b/>
          <w:sz w:val="28"/>
          <w:szCs w:val="28"/>
        </w:rPr>
        <w:t xml:space="preserve"> to </w:t>
      </w:r>
      <w:r>
        <w:rPr>
          <w:rFonts w:asciiTheme="minorHAnsi" w:hAnsiTheme="minorHAnsi" w:cstheme="minorHAnsi"/>
          <w:b/>
          <w:sz w:val="28"/>
          <w:szCs w:val="28"/>
        </w:rPr>
        <w:t xml:space="preserve">Celebrate Safer Internet Day with </w:t>
      </w:r>
      <w:r w:rsidRPr="00364163">
        <w:rPr>
          <w:rFonts w:asciiTheme="minorHAnsi" w:hAnsiTheme="minorHAnsi" w:cstheme="minorHAnsi"/>
          <w:b/>
          <w:sz w:val="28"/>
          <w:szCs w:val="28"/>
        </w:rPr>
        <w:t xml:space="preserve">Event for </w:t>
      </w:r>
      <w:r w:rsidRPr="00364163">
        <w:rPr>
          <w:rFonts w:asciiTheme="minorHAnsi" w:hAnsiTheme="minorHAnsi" w:cstheme="minorHAnsi"/>
          <w:b/>
          <w:sz w:val="28"/>
          <w:szCs w:val="28"/>
          <w:highlight w:val="yellow"/>
        </w:rPr>
        <w:t>[Name of City]</w:t>
      </w:r>
      <w:r w:rsidRPr="00364163">
        <w:rPr>
          <w:rFonts w:asciiTheme="minorHAnsi" w:hAnsiTheme="minorHAnsi" w:cstheme="minorHAnsi"/>
          <w:b/>
          <w:sz w:val="28"/>
          <w:szCs w:val="28"/>
        </w:rPr>
        <w:t xml:space="preserve"> Families</w:t>
      </w:r>
    </w:p>
    <w:p w14:paraId="0C6BEA16" w14:textId="77777777" w:rsidR="0098575B" w:rsidRPr="00364163" w:rsidRDefault="0098575B" w:rsidP="0098575B">
      <w:pPr>
        <w:pStyle w:val="BodyText"/>
        <w:spacing w:line="240" w:lineRule="auto"/>
        <w:jc w:val="center"/>
        <w:rPr>
          <w:rFonts w:asciiTheme="minorHAnsi" w:hAnsiTheme="minorHAnsi" w:cstheme="minorHAnsi"/>
          <w:b/>
          <w:sz w:val="28"/>
          <w:szCs w:val="28"/>
        </w:rPr>
      </w:pPr>
    </w:p>
    <w:p w14:paraId="230010D5" w14:textId="77777777" w:rsidR="0098575B" w:rsidRDefault="0098575B" w:rsidP="0098575B">
      <w:pPr>
        <w:rPr>
          <w:rFonts w:cstheme="minorHAnsi"/>
          <w:bCs/>
        </w:rPr>
      </w:pPr>
      <w:r w:rsidRPr="00A90835">
        <w:rPr>
          <w:rFonts w:cstheme="minorHAnsi"/>
          <w:b/>
          <w:bCs/>
        </w:rPr>
        <w:t>WHAT:</w:t>
      </w:r>
      <w:r w:rsidRPr="00A90835">
        <w:rPr>
          <w:rFonts w:cstheme="minorHAnsi"/>
          <w:bCs/>
        </w:rPr>
        <w:t xml:space="preserve"> </w:t>
      </w:r>
    </w:p>
    <w:p w14:paraId="54926FC1" w14:textId="77777777" w:rsidR="0098575B" w:rsidRPr="00A90835" w:rsidRDefault="0098575B" w:rsidP="0098575B">
      <w:pPr>
        <w:rPr>
          <w:rFonts w:cstheme="minorHAnsi"/>
          <w:highlight w:val="yellow"/>
        </w:rPr>
      </w:pPr>
      <w:r w:rsidRPr="00A90835">
        <w:rPr>
          <w:rStyle w:val="Strong"/>
          <w:rFonts w:cstheme="minorHAnsi"/>
        </w:rPr>
        <w:t xml:space="preserve">On </w:t>
      </w:r>
      <w:r w:rsidRPr="00A90835">
        <w:rPr>
          <w:rStyle w:val="Strong"/>
          <w:rFonts w:cstheme="minorHAnsi"/>
          <w:highlight w:val="yellow"/>
        </w:rPr>
        <w:t>[Date]</w:t>
      </w:r>
      <w:r w:rsidRPr="00A90835">
        <w:rPr>
          <w:rStyle w:val="Strong"/>
          <w:rFonts w:cstheme="minorHAnsi"/>
        </w:rPr>
        <w:t xml:space="preserve">, </w:t>
      </w:r>
      <w:r w:rsidRPr="00A90835">
        <w:rPr>
          <w:rFonts w:cstheme="minorHAnsi"/>
          <w:bCs/>
          <w:highlight w:val="yellow"/>
        </w:rPr>
        <w:t>[Name of PTA]</w:t>
      </w:r>
      <w:r w:rsidRPr="00A90835">
        <w:rPr>
          <w:rFonts w:cstheme="minorHAnsi"/>
          <w:bCs/>
        </w:rPr>
        <w:t xml:space="preserve"> will host a</w:t>
      </w:r>
      <w:r>
        <w:rPr>
          <w:rFonts w:cstheme="minorHAnsi"/>
          <w:bCs/>
        </w:rPr>
        <w:t xml:space="preserve">n event </w:t>
      </w:r>
      <w:r w:rsidRPr="00A90835">
        <w:rPr>
          <w:rFonts w:cstheme="minorHAnsi"/>
          <w:bCs/>
        </w:rPr>
        <w:t xml:space="preserve">at </w:t>
      </w:r>
      <w:r w:rsidRPr="00A90835">
        <w:rPr>
          <w:rFonts w:cstheme="minorHAnsi"/>
          <w:bCs/>
          <w:highlight w:val="yellow"/>
        </w:rPr>
        <w:t>[Name of location]</w:t>
      </w:r>
      <w:r>
        <w:rPr>
          <w:rFonts w:cstheme="minorHAnsi"/>
          <w:bCs/>
        </w:rPr>
        <w:t xml:space="preserve"> to celebrate</w:t>
      </w:r>
      <w:r w:rsidRPr="00A90835">
        <w:rPr>
          <w:rFonts w:cstheme="minorHAnsi"/>
          <w:bCs/>
        </w:rPr>
        <w:t xml:space="preserve"> Safer Internet Day </w:t>
      </w:r>
      <w:r>
        <w:rPr>
          <w:rFonts w:cstheme="minorHAnsi"/>
          <w:bCs/>
        </w:rPr>
        <w:t xml:space="preserve">and introduce families to </w:t>
      </w:r>
      <w:hyperlink r:id="rId6" w:history="1">
        <w:r w:rsidRPr="00273A5C">
          <w:rPr>
            <w:rStyle w:val="Hyperlink"/>
            <w:rFonts w:cstheme="minorHAnsi"/>
            <w:bCs/>
            <w:color w:val="0000FF"/>
          </w:rPr>
          <w:t>tools</w:t>
        </w:r>
      </w:hyperlink>
      <w:r>
        <w:rPr>
          <w:rFonts w:cstheme="minorHAnsi"/>
          <w:bCs/>
        </w:rPr>
        <w:t xml:space="preserve"> that help them have conversations about digital well-being and technology use. Each activity will help guide attendees in getting on the same page about how their family will handle screen time, devices, social media, location sharing and other digital decisions. </w:t>
      </w:r>
      <w:r w:rsidRPr="00A90835">
        <w:rPr>
          <w:rFonts w:cstheme="minorHAnsi"/>
          <w:bCs/>
        </w:rPr>
        <w:t xml:space="preserve">Safer Internet Day is </w:t>
      </w:r>
      <w:r>
        <w:rPr>
          <w:rFonts w:cstheme="minorHAnsi"/>
          <w:bCs/>
        </w:rPr>
        <w:t>marked</w:t>
      </w:r>
      <w:r w:rsidRPr="00A90835">
        <w:rPr>
          <w:rFonts w:cstheme="minorHAnsi"/>
          <w:bCs/>
        </w:rPr>
        <w:t xml:space="preserve"> each February to </w:t>
      </w:r>
      <w:r>
        <w:rPr>
          <w:rFonts w:cstheme="minorHAnsi"/>
          <w:bCs/>
        </w:rPr>
        <w:t xml:space="preserve">promote safer and more responsible habits online and bring people together to create a better internet for everyone—especially for younger users. </w:t>
      </w:r>
      <w:r w:rsidRPr="00A90835">
        <w:rPr>
          <w:rFonts w:cstheme="minorHAnsi"/>
          <w:bCs/>
        </w:rPr>
        <w:t xml:space="preserve"> </w:t>
      </w:r>
      <w:r w:rsidRPr="00A90835">
        <w:rPr>
          <w:rFonts w:cstheme="minorHAnsi"/>
          <w:bCs/>
        </w:rPr>
        <w:br/>
      </w:r>
      <w:r w:rsidRPr="00A90835">
        <w:rPr>
          <w:rFonts w:cstheme="minorHAnsi"/>
          <w:bCs/>
        </w:rPr>
        <w:br/>
      </w:r>
      <w:r w:rsidRPr="00CD6FEE">
        <w:rPr>
          <w:rFonts w:cstheme="minorHAnsi"/>
          <w:bCs/>
        </w:rPr>
        <w:t xml:space="preserve">During the event, families will </w:t>
      </w:r>
      <w:r>
        <w:rPr>
          <w:highlight w:val="yellow"/>
        </w:rPr>
        <w:t>[</w:t>
      </w:r>
      <w:r w:rsidRPr="00CD6FEE">
        <w:rPr>
          <w:highlight w:val="yellow"/>
        </w:rPr>
        <w:t>Insert activities to be conducted</w:t>
      </w:r>
      <w:r>
        <w:rPr>
          <w:highlight w:val="yellow"/>
        </w:rPr>
        <w:t xml:space="preserve"> and/or </w:t>
      </w:r>
      <w:proofErr w:type="gramStart"/>
      <w:r>
        <w:rPr>
          <w:highlight w:val="yellow"/>
        </w:rPr>
        <w:t>speakers</w:t>
      </w:r>
      <w:proofErr w:type="gramEnd"/>
      <w:r>
        <w:rPr>
          <w:highlight w:val="yellow"/>
        </w:rPr>
        <w:t xml:space="preserve"> families will hear from]</w:t>
      </w:r>
      <w:r w:rsidRPr="00CD6FEE">
        <w:rPr>
          <w:highlight w:val="yellow"/>
        </w:rPr>
        <w:t>.</w:t>
      </w:r>
    </w:p>
    <w:p w14:paraId="10D617AF" w14:textId="77777777" w:rsidR="0098575B" w:rsidRPr="00A90835" w:rsidRDefault="0098575B" w:rsidP="0098575B">
      <w:pPr>
        <w:rPr>
          <w:rFonts w:cstheme="minorHAnsi"/>
          <w:highlight w:val="yellow"/>
        </w:rPr>
      </w:pPr>
    </w:p>
    <w:p w14:paraId="00573C84" w14:textId="77777777" w:rsidR="0098575B" w:rsidRPr="00DF4DD1" w:rsidRDefault="0098575B" w:rsidP="0098575B">
      <w:pPr>
        <w:rPr>
          <w:rFonts w:cstheme="minorHAnsi"/>
        </w:rPr>
      </w:pPr>
      <w:r w:rsidRPr="00A90835">
        <w:rPr>
          <w:rFonts w:cstheme="minorHAnsi"/>
          <w:highlight w:val="yellow"/>
        </w:rPr>
        <w:t>[Name of PTA]</w:t>
      </w:r>
      <w:r w:rsidRPr="00A90835">
        <w:rPr>
          <w:rFonts w:cstheme="minorHAnsi"/>
        </w:rPr>
        <w:t xml:space="preserve"> was awarded a $1,000 grant from National PTA to help</w:t>
      </w:r>
      <w:r>
        <w:rPr>
          <w:rFonts w:cstheme="minorHAnsi"/>
        </w:rPr>
        <w:t xml:space="preserve"> families in</w:t>
      </w:r>
      <w:r w:rsidRPr="00A90835">
        <w:rPr>
          <w:rFonts w:cstheme="minorHAnsi"/>
        </w:rPr>
        <w:t xml:space="preserve"> </w:t>
      </w:r>
      <w:r w:rsidRPr="00A90835">
        <w:rPr>
          <w:rFonts w:cstheme="minorHAnsi"/>
          <w:highlight w:val="yellow"/>
        </w:rPr>
        <w:t>[Name of</w:t>
      </w:r>
      <w:r>
        <w:rPr>
          <w:rFonts w:cstheme="minorHAnsi"/>
          <w:highlight w:val="yellow"/>
        </w:rPr>
        <w:t xml:space="preserve"> </w:t>
      </w:r>
      <w:r w:rsidRPr="00A90835">
        <w:rPr>
          <w:rFonts w:cstheme="minorHAnsi"/>
          <w:highlight w:val="yellow"/>
        </w:rPr>
        <w:t>city]</w:t>
      </w:r>
      <w:r w:rsidRPr="00A90835">
        <w:rPr>
          <w:rFonts w:cstheme="minorHAnsi"/>
        </w:rPr>
        <w:t xml:space="preserve"> </w:t>
      </w:r>
      <w:r>
        <w:rPr>
          <w:rFonts w:cstheme="minorHAnsi"/>
        </w:rPr>
        <w:t>navigate the ups and downs of parenting in the age of technology</w:t>
      </w:r>
      <w:r w:rsidRPr="00A90835">
        <w:rPr>
          <w:rFonts w:cstheme="minorHAnsi"/>
        </w:rPr>
        <w:t xml:space="preserve">. </w:t>
      </w:r>
      <w:r w:rsidRPr="00A90835">
        <w:rPr>
          <w:rFonts w:cstheme="minorHAnsi"/>
          <w:highlight w:val="yellow"/>
        </w:rPr>
        <w:t>[Name of PTA]</w:t>
      </w:r>
      <w:r w:rsidRPr="00A90835">
        <w:rPr>
          <w:rFonts w:cstheme="minorHAnsi"/>
        </w:rPr>
        <w:t xml:space="preserve"> was one of </w:t>
      </w:r>
      <w:r>
        <w:rPr>
          <w:rFonts w:cstheme="minorHAnsi"/>
        </w:rPr>
        <w:t>five</w:t>
      </w:r>
      <w:r w:rsidRPr="00A90835">
        <w:rPr>
          <w:rFonts w:cstheme="minorHAnsi"/>
        </w:rPr>
        <w:t xml:space="preserve"> PTAs nationwide selected to receive a grant through the </w:t>
      </w:r>
      <w:hyperlink r:id="rId7" w:history="1">
        <w:r w:rsidRPr="00E4519A">
          <w:rPr>
            <w:rStyle w:val="Hyperlink"/>
            <w:rFonts w:cstheme="minorHAnsi"/>
            <w:color w:val="0000FF"/>
          </w:rPr>
          <w:t>PTA Connected</w:t>
        </w:r>
      </w:hyperlink>
      <w:r w:rsidRPr="00A90835">
        <w:rPr>
          <w:rFonts w:cstheme="minorHAnsi"/>
        </w:rPr>
        <w:t xml:space="preserve"> initiative.</w:t>
      </w:r>
      <w:r>
        <w:rPr>
          <w:rFonts w:cstheme="minorHAnsi"/>
        </w:rPr>
        <w:t xml:space="preserve"> </w:t>
      </w:r>
      <w:r w:rsidRPr="00DF4DD1">
        <w:t>The grant is sponsored by Life360, a leading safety and coordination service for families.</w:t>
      </w:r>
    </w:p>
    <w:p w14:paraId="2DB94050" w14:textId="77777777" w:rsidR="0098575B" w:rsidRPr="00A90835" w:rsidRDefault="0098575B" w:rsidP="0098575B">
      <w:pPr>
        <w:rPr>
          <w:rFonts w:cstheme="minorHAnsi"/>
          <w:b/>
          <w:bCs/>
        </w:rPr>
      </w:pPr>
    </w:p>
    <w:p w14:paraId="36E504EC" w14:textId="77777777" w:rsidR="0098575B" w:rsidRPr="00A90835" w:rsidRDefault="0098575B" w:rsidP="0098575B">
      <w:pPr>
        <w:rPr>
          <w:rFonts w:cstheme="minorHAnsi"/>
          <w:bCs/>
        </w:rPr>
      </w:pPr>
      <w:r w:rsidRPr="00A90835">
        <w:rPr>
          <w:rFonts w:cstheme="minorHAnsi"/>
          <w:b/>
          <w:bCs/>
        </w:rPr>
        <w:t>WHEN:</w:t>
      </w:r>
      <w:r w:rsidRPr="00A90835">
        <w:rPr>
          <w:rFonts w:cstheme="minorHAnsi"/>
          <w:bCs/>
        </w:rPr>
        <w:t xml:space="preserve"> </w:t>
      </w:r>
    </w:p>
    <w:p w14:paraId="0AFA9B05" w14:textId="77777777" w:rsidR="0098575B" w:rsidRPr="00A90835" w:rsidRDefault="0098575B" w:rsidP="0098575B">
      <w:pPr>
        <w:rPr>
          <w:rFonts w:cstheme="minorHAnsi"/>
          <w:bCs/>
        </w:rPr>
      </w:pPr>
      <w:r w:rsidRPr="00A90835">
        <w:rPr>
          <w:rFonts w:cstheme="minorHAnsi"/>
          <w:bCs/>
          <w:highlight w:val="yellow"/>
        </w:rPr>
        <w:t>[Day and time of event]</w:t>
      </w:r>
    </w:p>
    <w:p w14:paraId="4B19B4A8" w14:textId="77777777" w:rsidR="0098575B" w:rsidRPr="00A90835" w:rsidRDefault="0098575B" w:rsidP="0098575B">
      <w:pPr>
        <w:rPr>
          <w:rFonts w:cstheme="minorHAnsi"/>
          <w:b/>
          <w:bCs/>
        </w:rPr>
      </w:pPr>
    </w:p>
    <w:p w14:paraId="34346075" w14:textId="77777777" w:rsidR="0098575B" w:rsidRPr="00A90835" w:rsidRDefault="0098575B" w:rsidP="0098575B">
      <w:pPr>
        <w:rPr>
          <w:rFonts w:cstheme="minorHAnsi"/>
          <w:bCs/>
        </w:rPr>
      </w:pPr>
      <w:r w:rsidRPr="00A90835">
        <w:rPr>
          <w:rFonts w:cstheme="minorHAnsi"/>
          <w:b/>
          <w:bCs/>
        </w:rPr>
        <w:t>WHERE:</w:t>
      </w:r>
      <w:r w:rsidRPr="00A90835">
        <w:rPr>
          <w:rFonts w:cstheme="minorHAnsi"/>
          <w:bCs/>
        </w:rPr>
        <w:t xml:space="preserve"> </w:t>
      </w:r>
    </w:p>
    <w:p w14:paraId="586530A9" w14:textId="77777777" w:rsidR="0098575B" w:rsidRPr="00A90835" w:rsidRDefault="0098575B" w:rsidP="0098575B">
      <w:pPr>
        <w:rPr>
          <w:rFonts w:cstheme="minorHAnsi"/>
          <w:bCs/>
        </w:rPr>
      </w:pPr>
      <w:r w:rsidRPr="00A90835">
        <w:rPr>
          <w:rFonts w:cstheme="minorHAnsi"/>
          <w:bCs/>
          <w:highlight w:val="yellow"/>
          <w:lang w:val="en"/>
        </w:rPr>
        <w:t>[Name and address for location of event]</w:t>
      </w:r>
    </w:p>
    <w:p w14:paraId="3D089A29" w14:textId="77777777" w:rsidR="0098575B" w:rsidRPr="00A90835" w:rsidRDefault="0098575B" w:rsidP="0098575B">
      <w:pPr>
        <w:rPr>
          <w:rFonts w:cstheme="minorHAnsi"/>
          <w:b/>
          <w:bCs/>
        </w:rPr>
      </w:pPr>
    </w:p>
    <w:p w14:paraId="0E0EFDC6" w14:textId="77777777" w:rsidR="0098575B" w:rsidRPr="00A90835" w:rsidRDefault="0098575B" w:rsidP="0098575B">
      <w:pPr>
        <w:rPr>
          <w:rFonts w:cstheme="minorHAnsi"/>
          <w:bCs/>
        </w:rPr>
      </w:pPr>
      <w:r w:rsidRPr="00A90835">
        <w:rPr>
          <w:rFonts w:cstheme="minorHAnsi"/>
          <w:b/>
          <w:bCs/>
        </w:rPr>
        <w:t>WHO:</w:t>
      </w:r>
      <w:r w:rsidRPr="00A90835">
        <w:rPr>
          <w:rFonts w:cstheme="minorHAnsi"/>
          <w:bCs/>
        </w:rPr>
        <w:t xml:space="preserve"> </w:t>
      </w:r>
    </w:p>
    <w:p w14:paraId="702A5777" w14:textId="77777777" w:rsidR="0098575B" w:rsidRPr="00A90835" w:rsidRDefault="0098575B" w:rsidP="0098575B">
      <w:pPr>
        <w:rPr>
          <w:rFonts w:cstheme="minorHAnsi"/>
          <w:b/>
          <w:bCs/>
        </w:rPr>
      </w:pPr>
      <w:r w:rsidRPr="00A90835">
        <w:rPr>
          <w:rFonts w:cstheme="minorHAnsi"/>
          <w:bCs/>
          <w:highlight w:val="yellow"/>
        </w:rPr>
        <w:t>[List key attendees who will be participating, including PTA leaders, leaders, school and district leaders, government leaders, and community leaders]</w:t>
      </w:r>
    </w:p>
    <w:p w14:paraId="236A5576" w14:textId="77777777" w:rsidR="0098575B" w:rsidRPr="00A90835" w:rsidRDefault="0098575B" w:rsidP="0098575B">
      <w:pPr>
        <w:rPr>
          <w:rFonts w:cstheme="minorHAnsi"/>
          <w:b/>
          <w:bCs/>
        </w:rPr>
      </w:pPr>
    </w:p>
    <w:p w14:paraId="415D52A1" w14:textId="77777777" w:rsidR="0098575B" w:rsidRPr="00A90835" w:rsidRDefault="0098575B" w:rsidP="0098575B">
      <w:pPr>
        <w:rPr>
          <w:rFonts w:cstheme="minorHAnsi"/>
          <w:bCs/>
        </w:rPr>
      </w:pPr>
      <w:r w:rsidRPr="00A90835">
        <w:rPr>
          <w:rFonts w:cstheme="minorHAnsi"/>
          <w:b/>
          <w:bCs/>
        </w:rPr>
        <w:t>CONTACT:</w:t>
      </w:r>
      <w:r w:rsidRPr="00A90835">
        <w:rPr>
          <w:rFonts w:cstheme="minorHAnsi"/>
          <w:bCs/>
        </w:rPr>
        <w:t xml:space="preserve"> </w:t>
      </w:r>
    </w:p>
    <w:p w14:paraId="3437BE42" w14:textId="77777777" w:rsidR="0098575B" w:rsidRPr="00A90835" w:rsidRDefault="0098575B" w:rsidP="0098575B">
      <w:pPr>
        <w:rPr>
          <w:rFonts w:cstheme="minorHAnsi"/>
          <w:bCs/>
        </w:rPr>
      </w:pPr>
      <w:r w:rsidRPr="00A90835">
        <w:rPr>
          <w:rFonts w:cstheme="minorHAnsi"/>
          <w:bCs/>
          <w:highlight w:val="yellow"/>
        </w:rPr>
        <w:t>[Name and contact information for PTA]</w:t>
      </w:r>
    </w:p>
    <w:p w14:paraId="598AC6A9" w14:textId="77777777" w:rsidR="0098575B" w:rsidRPr="00A90835" w:rsidRDefault="0098575B" w:rsidP="0098575B">
      <w:pPr>
        <w:pStyle w:val="NoSpacing"/>
        <w:rPr>
          <w:rFonts w:cstheme="minorHAnsi"/>
          <w:b/>
        </w:rPr>
      </w:pPr>
    </w:p>
    <w:p w14:paraId="3BF435AF" w14:textId="77777777" w:rsidR="0098575B" w:rsidRPr="00A90835" w:rsidRDefault="0098575B" w:rsidP="0098575B">
      <w:pPr>
        <w:rPr>
          <w:rFonts w:cstheme="minorHAnsi"/>
        </w:rPr>
      </w:pPr>
      <w:r w:rsidRPr="00A90835">
        <w:rPr>
          <w:rFonts w:cstheme="minorHAnsi"/>
          <w:b/>
        </w:rPr>
        <w:t>About PTA</w:t>
      </w:r>
      <w:r w:rsidRPr="00A90835">
        <w:rPr>
          <w:rFonts w:cstheme="minorHAnsi"/>
          <w:u w:val="single"/>
        </w:rPr>
        <w:br/>
      </w:r>
      <w:hyperlink r:id="rId8" w:history="1">
        <w:proofErr w:type="spellStart"/>
        <w:r w:rsidRPr="00A90835">
          <w:rPr>
            <w:rFonts w:eastAsia="Cambria" w:cstheme="minorHAnsi"/>
            <w:color w:val="0000FF"/>
            <w:u w:val="single"/>
          </w:rPr>
          <w:t>PTA</w:t>
        </w:r>
        <w:proofErr w:type="spellEnd"/>
        <w:r w:rsidRPr="00A90835">
          <w:rPr>
            <w:rFonts w:eastAsia="Cambria" w:cstheme="minorHAnsi"/>
            <w:color w:val="0000FF"/>
            <w:u w:val="single"/>
          </w:rPr>
          <w:t>®</w:t>
        </w:r>
      </w:hyperlink>
      <w:r w:rsidRPr="00A90835">
        <w:rPr>
          <w:rFonts w:cstheme="minorHAnsi"/>
        </w:rPr>
        <w:t xml:space="preserve"> comprises </w:t>
      </w:r>
      <w:r>
        <w:rPr>
          <w:rFonts w:cstheme="minorHAnsi"/>
        </w:rPr>
        <w:t xml:space="preserve">millions </w:t>
      </w:r>
      <w:r w:rsidRPr="00A90835">
        <w:rPr>
          <w:rFonts w:cstheme="minorHAnsi"/>
        </w:rPr>
        <w:t xml:space="preserve">of families, students, teachers, administrators and business and community leaders devoted to the educational success of children and the promotion of family engagement in schools. PTA is a registered 501(c)(3) nonprofit association that prides itself on being a powerful voice for all children, a relevant resource for families and communities, and a strong advocate for public education. Membership in PTA is open to anyone who wants to be involved and make a difference for the education, health and welfare of children and youth. For more information, visit </w:t>
      </w:r>
      <w:hyperlink r:id="rId9" w:history="1">
        <w:r w:rsidRPr="00A90835">
          <w:rPr>
            <w:rStyle w:val="Hyperlink"/>
            <w:rFonts w:cstheme="minorHAnsi"/>
            <w:color w:val="0000FF"/>
          </w:rPr>
          <w:t>PTA.org</w:t>
        </w:r>
      </w:hyperlink>
      <w:r w:rsidRPr="00A90835">
        <w:rPr>
          <w:rFonts w:cstheme="minorHAnsi"/>
        </w:rPr>
        <w:t xml:space="preserve">. </w:t>
      </w:r>
    </w:p>
    <w:p w14:paraId="66611B7F" w14:textId="4DD8D852" w:rsidR="00BE7033" w:rsidRPr="005B770A" w:rsidRDefault="00BE7033" w:rsidP="0098575B">
      <w:pPr>
        <w:pStyle w:val="BodyText"/>
        <w:spacing w:line="240" w:lineRule="auto"/>
        <w:jc w:val="center"/>
        <w:rPr>
          <w:rFonts w:asciiTheme="minorHAnsi" w:hAnsiTheme="minorHAnsi"/>
        </w:rPr>
      </w:pPr>
      <w:bookmarkStart w:id="0" w:name="_GoBack"/>
      <w:bookmarkEnd w:id="0"/>
    </w:p>
    <w:sectPr w:rsidR="00BE7033" w:rsidRPr="005B770A" w:rsidSect="0040659F">
      <w:headerReference w:type="default" r:id="rId10"/>
      <w:footerReference w:type="default" r:id="rId11"/>
      <w:pgSz w:w="12240" w:h="15840"/>
      <w:pgMar w:top="1314" w:right="1440" w:bottom="1440" w:left="1440" w:header="160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B555C" w14:textId="77777777" w:rsidR="00885A89" w:rsidRDefault="00885A89" w:rsidP="00B46C05">
      <w:r>
        <w:separator/>
      </w:r>
    </w:p>
  </w:endnote>
  <w:endnote w:type="continuationSeparator" w:id="0">
    <w:p w14:paraId="5BAFBA5C" w14:textId="77777777" w:rsidR="00885A89" w:rsidRDefault="00885A89" w:rsidP="00B46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DD5F" w14:textId="086FC43F" w:rsidR="0040659F" w:rsidRDefault="00841F9F" w:rsidP="0040659F">
    <w:r>
      <w:rPr>
        <w:noProof/>
      </w:rPr>
      <mc:AlternateContent>
        <mc:Choice Requires="wps">
          <w:drawing>
            <wp:anchor distT="0" distB="0" distL="114300" distR="114300" simplePos="0" relativeHeight="251672576" behindDoc="0" locked="0" layoutInCell="1" allowOverlap="1" wp14:anchorId="42A723DE" wp14:editId="68A42449">
              <wp:simplePos x="0" y="0"/>
              <wp:positionH relativeFrom="column">
                <wp:posOffset>4032250</wp:posOffset>
              </wp:positionH>
              <wp:positionV relativeFrom="paragraph">
                <wp:posOffset>11430</wp:posOffset>
              </wp:positionV>
              <wp:extent cx="1610360" cy="2552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10360" cy="255270"/>
                      </a:xfrm>
                      <a:prstGeom prst="rect">
                        <a:avLst/>
                      </a:prstGeom>
                      <a:noFill/>
                      <a:ln w="6350">
                        <a:noFill/>
                      </a:ln>
                    </wps:spPr>
                    <wps:txbx>
                      <w:txbxContent>
                        <w:p w14:paraId="0D62E845" w14:textId="77777777" w:rsidR="0040659F" w:rsidRPr="00E43974" w:rsidRDefault="0040659F" w:rsidP="0040659F">
                          <w:pPr>
                            <w:jc w:val="center"/>
                            <w:rPr>
                              <w:color w:val="808080" w:themeColor="background1" w:themeShade="80"/>
                              <w:sz w:val="16"/>
                              <w:szCs w:val="16"/>
                            </w:rPr>
                          </w:pPr>
                          <w:r w:rsidRPr="00E43974">
                            <w:rPr>
                              <w:color w:val="808080" w:themeColor="background1" w:themeShade="80"/>
                              <w:sz w:val="16"/>
                              <w:szCs w:val="16"/>
                            </w:rPr>
                            <w:t>A PTA Connected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723DE" id="_x0000_t202" coordsize="21600,21600" o:spt="202" path="m,l,21600r21600,l21600,xe">
              <v:stroke joinstyle="miter"/>
              <v:path gradientshapeok="t" o:connecttype="rect"/>
            </v:shapetype>
            <v:shape id="Text Box 14" o:spid="_x0000_s1027" type="#_x0000_t202" style="position:absolute;margin-left:317.5pt;margin-top:.9pt;width:126.8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" filled="f" stroked="f" strokeweight=".5pt">
              <v:textbox>
                <w:txbxContent>
                  <w:p w14:paraId="0D62E845" w14:textId="77777777" w:rsidR="0040659F" w:rsidRPr="00E43974" w:rsidRDefault="0040659F" w:rsidP="0040659F">
                    <w:pPr>
                      <w:jc w:val="center"/>
                      <w:rPr>
                        <w:color w:val="808080" w:themeColor="background1" w:themeShade="80"/>
                        <w:sz w:val="16"/>
                        <w:szCs w:val="16"/>
                      </w:rPr>
                    </w:pPr>
                    <w:r w:rsidRPr="00E43974">
                      <w:rPr>
                        <w:color w:val="808080" w:themeColor="background1" w:themeShade="80"/>
                        <w:sz w:val="16"/>
                        <w:szCs w:val="16"/>
                      </w:rPr>
                      <w:t>A PTA Connected Resource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CC752AB" wp14:editId="42C84CD3">
              <wp:simplePos x="0" y="0"/>
              <wp:positionH relativeFrom="margin">
                <wp:posOffset>219075</wp:posOffset>
              </wp:positionH>
              <wp:positionV relativeFrom="paragraph">
                <wp:posOffset>3175</wp:posOffset>
              </wp:positionV>
              <wp:extent cx="1578610" cy="2419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578610" cy="241935"/>
                      </a:xfrm>
                      <a:prstGeom prst="rect">
                        <a:avLst/>
                      </a:prstGeom>
                      <a:noFill/>
                      <a:ln w="6350">
                        <a:noFill/>
                      </a:ln>
                    </wps:spPr>
                    <wps:txbx>
                      <w:txbxContent>
                        <w:p w14:paraId="7E7F0992" w14:textId="77777777" w:rsidR="0040659F" w:rsidRPr="00E43974" w:rsidRDefault="0040659F" w:rsidP="0040659F">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52AB" id="Text Box 8" o:spid="_x0000_s1028" type="#_x0000_t202" style="position:absolute;margin-left:17.25pt;margin-top:.25pt;width:124.3pt;height:19.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" filled="f" stroked="f" strokeweight=".5pt">
              <v:textbox>
                <w:txbxContent>
                  <w:p w14:paraId="7E7F0992" w14:textId="77777777" w:rsidR="0040659F" w:rsidRPr="00E43974" w:rsidRDefault="0040659F" w:rsidP="0040659F">
                    <w:pPr>
                      <w:spacing w:line="180" w:lineRule="exact"/>
                      <w:jc w:val="center"/>
                      <w:rPr>
                        <w:color w:val="808080" w:themeColor="background1" w:themeShade="80"/>
                        <w:sz w:val="16"/>
                        <w:szCs w:val="16"/>
                      </w:rPr>
                    </w:pPr>
                    <w:r w:rsidRPr="00E43974">
                      <w:rPr>
                        <w:color w:val="808080" w:themeColor="background1" w:themeShade="80"/>
                        <w:sz w:val="16"/>
                        <w:szCs w:val="16"/>
                      </w:rPr>
                      <w:t>The Smart Talk is powered by</w:t>
                    </w:r>
                  </w:p>
                </w:txbxContent>
              </v:textbox>
              <w10:wrap anchorx="margin"/>
            </v:shape>
          </w:pict>
        </mc:Fallback>
      </mc:AlternateContent>
    </w:r>
    <w:r w:rsidR="0040659F">
      <w:rPr>
        <w:noProof/>
      </w:rPr>
      <mc:AlternateContent>
        <mc:Choice Requires="wps">
          <w:drawing>
            <wp:anchor distT="0" distB="0" distL="114300" distR="114300" simplePos="0" relativeHeight="251670528" behindDoc="0" locked="0" layoutInCell="1" allowOverlap="1" wp14:anchorId="27A77A08" wp14:editId="5F013EF9">
              <wp:simplePos x="0" y="0"/>
              <wp:positionH relativeFrom="margin">
                <wp:posOffset>-422275</wp:posOffset>
              </wp:positionH>
              <wp:positionV relativeFrom="paragraph">
                <wp:posOffset>-19685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EF504" id="Straight Connector 9"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33.25pt,-1.55pt" to="50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" strokecolor="black [3200]" strokeweight=".5pt">
              <v:stroke joinstyle="miter"/>
              <w10:wrap anchorx="margin"/>
            </v:line>
          </w:pict>
        </mc:Fallback>
      </mc:AlternateContent>
    </w:r>
  </w:p>
  <w:p w14:paraId="0DD331DF" w14:textId="760BDD48" w:rsidR="0040659F" w:rsidRDefault="0040659F" w:rsidP="0040659F">
    <w:pPr>
      <w:pStyle w:val="Footer"/>
      <w:tabs>
        <w:tab w:val="clear" w:pos="4680"/>
        <w:tab w:val="clear" w:pos="9360"/>
        <w:tab w:val="right" w:pos="6509"/>
      </w:tabs>
    </w:pPr>
    <w:r>
      <w:tab/>
    </w:r>
  </w:p>
  <w:p w14:paraId="7A2CFFDD" w14:textId="4035086B" w:rsidR="00E46AA3" w:rsidRPr="0040659F" w:rsidRDefault="00841F9F" w:rsidP="0040659F">
    <w:pPr>
      <w:pStyle w:val="Footer"/>
    </w:pPr>
    <w:r>
      <w:rPr>
        <w:noProof/>
      </w:rPr>
      <w:drawing>
        <wp:anchor distT="0" distB="0" distL="114300" distR="114300" simplePos="0" relativeHeight="251671552" behindDoc="0" locked="0" layoutInCell="1" allowOverlap="1" wp14:anchorId="4DD9CDE4" wp14:editId="794E09B4">
          <wp:simplePos x="0" y="0"/>
          <wp:positionH relativeFrom="margin">
            <wp:posOffset>3893185</wp:posOffset>
          </wp:positionH>
          <wp:positionV relativeFrom="bottomMargin">
            <wp:posOffset>401320</wp:posOffset>
          </wp:positionV>
          <wp:extent cx="1853565" cy="7715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TA Connected Logos_full color.png"/>
                  <pic:cNvPicPr/>
                </pic:nvPicPr>
                <pic:blipFill>
                  <a:blip r:embed="rId1">
                    <a:extLst>
                      <a:ext uri="{28A0092B-C50C-407E-A947-70E740481C1C}">
                        <a14:useLocalDpi xmlns:a14="http://schemas.microsoft.com/office/drawing/2010/main" val="0"/>
                      </a:ext>
                    </a:extLst>
                  </a:blip>
                  <a:stretch>
                    <a:fillRect/>
                  </a:stretch>
                </pic:blipFill>
                <pic:spPr>
                  <a:xfrm>
                    <a:off x="0" y="0"/>
                    <a:ext cx="1853565" cy="771525"/>
                  </a:xfrm>
                  <a:prstGeom prst="rect">
                    <a:avLst/>
                  </a:prstGeom>
                </pic:spPr>
              </pic:pic>
            </a:graphicData>
          </a:graphic>
          <wp14:sizeRelH relativeFrom="margin">
            <wp14:pctWidth>0</wp14:pctWidth>
          </wp14:sizeRelH>
          <wp14:sizeRelV relativeFrom="margin">
            <wp14:pctHeight>0</wp14:pctHeight>
          </wp14:sizeRelV>
        </wp:anchor>
      </w:drawing>
    </w:r>
    <w:r w:rsidR="00712D95">
      <w:rPr>
        <w:noProof/>
      </w:rPr>
      <w:drawing>
        <wp:inline distT="0" distB="0" distL="0" distR="0" wp14:anchorId="329FE7B5" wp14:editId="0B0BA1EA">
          <wp:extent cx="1952625" cy="882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360-horizontal-purple.png"/>
                  <pic:cNvPicPr/>
                </pic:nvPicPr>
                <pic:blipFill>
                  <a:blip r:embed="rId2">
                    <a:extLst>
                      <a:ext uri="{28A0092B-C50C-407E-A947-70E740481C1C}">
                        <a14:useLocalDpi xmlns:a14="http://schemas.microsoft.com/office/drawing/2010/main" val="0"/>
                      </a:ext>
                    </a:extLst>
                  </a:blip>
                  <a:stretch>
                    <a:fillRect/>
                  </a:stretch>
                </pic:blipFill>
                <pic:spPr>
                  <a:xfrm>
                    <a:off x="0" y="0"/>
                    <a:ext cx="1976463" cy="8929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AD476" w14:textId="77777777" w:rsidR="00885A89" w:rsidRDefault="00885A89" w:rsidP="00B46C05">
      <w:r>
        <w:separator/>
      </w:r>
    </w:p>
  </w:footnote>
  <w:footnote w:type="continuationSeparator" w:id="0">
    <w:p w14:paraId="75631F75" w14:textId="77777777" w:rsidR="00885A89" w:rsidRDefault="00885A89" w:rsidP="00B46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5B44" w14:textId="77777777" w:rsidR="0013722C" w:rsidRDefault="00B46C05">
    <w:r w:rsidRPr="00246ABF">
      <w:rPr>
        <w:noProof/>
      </w:rPr>
      <mc:AlternateContent>
        <mc:Choice Requires="wps">
          <w:drawing>
            <wp:anchor distT="0" distB="0" distL="114300" distR="114300" simplePos="0" relativeHeight="251668480" behindDoc="0" locked="0" layoutInCell="1" allowOverlap="1" wp14:anchorId="462973EF" wp14:editId="3F5182E6">
              <wp:simplePos x="0" y="0"/>
              <wp:positionH relativeFrom="margin">
                <wp:align>right</wp:align>
              </wp:positionH>
              <wp:positionV relativeFrom="margin">
                <wp:posOffset>-960164</wp:posOffset>
              </wp:positionV>
              <wp:extent cx="4523105" cy="8020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23105" cy="802005"/>
                      </a:xfrm>
                      <a:prstGeom prst="rect">
                        <a:avLst/>
                      </a:prstGeom>
                      <a:noFill/>
                      <a:ln>
                        <a:noFill/>
                      </a:ln>
                      <a:effectLst/>
                    </wps:spPr>
                    <wps:txbx>
                      <w:txbxContent>
                        <w:p w14:paraId="4EA81F7F" w14:textId="3CBC184B" w:rsidR="00B46C05" w:rsidRPr="00725B5A" w:rsidRDefault="00B46C05" w:rsidP="00B46C05">
                          <w:pPr>
                            <w:jc w:val="cente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Template </w:t>
                          </w:r>
                          <w:r w:rsidR="00D95293">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Media Advisory</w:t>
                          </w:r>
                        </w:p>
                        <w:p w14:paraId="22CD3769" w14:textId="77777777" w:rsidR="00B46C05" w:rsidRPr="00AC4F33" w:rsidRDefault="00B46C05" w:rsidP="00B46C05">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973EF" id="_x0000_t202" coordsize="21600,21600" o:spt="202" path="m,l,21600r21600,l21600,xe">
              <v:stroke joinstyle="miter"/>
              <v:path gradientshapeok="t" o:connecttype="rect"/>
            </v:shapetype>
            <v:shape id="Text Box 6" o:spid="_x0000_s1026" type="#_x0000_t202" style="position:absolute;margin-left:304.95pt;margin-top:-75.6pt;width:356.15pt;height:63.1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" filled="f" stroked="f">
              <v:textbox>
                <w:txbxContent>
                  <w:p w14:paraId="4EA81F7F" w14:textId="3CBC184B" w:rsidR="00B46C05" w:rsidRPr="00725B5A" w:rsidRDefault="00B46C05" w:rsidP="00B46C05">
                    <w:pPr>
                      <w:jc w:val="cente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Template </w:t>
                    </w:r>
                    <w:r w:rsidR="00D95293">
                      <w:rPr>
                        <w:b/>
                        <w:color w:val="FFFFFF" w:themeColor="background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Media Advisory</w:t>
                    </w:r>
                  </w:p>
                  <w:p w14:paraId="22CD3769" w14:textId="77777777" w:rsidR="00B46C05" w:rsidRPr="00AC4F33" w:rsidRDefault="00B46C05" w:rsidP="00B46C05">
                    <w:pPr>
                      <w:jc w:val="center"/>
                      <w:rPr>
                        <w:b/>
                        <w:color w:val="FFFFFF" w:themeColor="background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anchory="margin"/>
            </v:shape>
          </w:pict>
        </mc:Fallback>
      </mc:AlternateContent>
    </w:r>
    <w:r>
      <w:rPr>
        <w:noProof/>
      </w:rPr>
      <w:drawing>
        <wp:anchor distT="0" distB="0" distL="114300" distR="114300" simplePos="0" relativeHeight="251667456" behindDoc="0" locked="0" layoutInCell="1" allowOverlap="1" wp14:anchorId="35177AB0" wp14:editId="60CA7034">
          <wp:simplePos x="0" y="0"/>
          <wp:positionH relativeFrom="column">
            <wp:posOffset>-297800</wp:posOffset>
          </wp:positionH>
          <wp:positionV relativeFrom="paragraph">
            <wp:posOffset>-808606</wp:posOffset>
          </wp:positionV>
          <wp:extent cx="1545590" cy="61468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rt Talk logo.png"/>
                  <pic:cNvPicPr/>
                </pic:nvPicPr>
                <pic:blipFill>
                  <a:blip r:embed="rId1">
                    <a:extLst>
                      <a:ext uri="{28A0092B-C50C-407E-A947-70E740481C1C}">
                        <a14:useLocalDpi xmlns:a14="http://schemas.microsoft.com/office/drawing/2010/main" val="0"/>
                      </a:ext>
                    </a:extLst>
                  </a:blip>
                  <a:stretch>
                    <a:fillRect/>
                  </a:stretch>
                </pic:blipFill>
                <pic:spPr>
                  <a:xfrm>
                    <a:off x="0" y="0"/>
                    <a:ext cx="1545590" cy="614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13F528E" wp14:editId="054EFF5C">
          <wp:simplePos x="0" y="0"/>
          <wp:positionH relativeFrom="page">
            <wp:align>left</wp:align>
          </wp:positionH>
          <wp:positionV relativeFrom="page">
            <wp:align>top</wp:align>
          </wp:positionV>
          <wp:extent cx="7835900" cy="10172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angeBkg.jpg"/>
                  <pic:cNvPicPr/>
                </pic:nvPicPr>
                <pic:blipFill rotWithShape="1">
                  <a:blip r:embed="rId2">
                    <a:extLst>
                      <a:ext uri="{28A0092B-C50C-407E-A947-70E740481C1C}">
                        <a14:useLocalDpi xmlns:a14="http://schemas.microsoft.com/office/drawing/2010/main" val="0"/>
                      </a:ext>
                    </a:extLst>
                  </a:blip>
                  <a:srcRect b="26348"/>
                  <a:stretch/>
                </pic:blipFill>
                <pic:spPr bwMode="auto">
                  <a:xfrm>
                    <a:off x="0" y="0"/>
                    <a:ext cx="7835900" cy="101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C05"/>
    <w:rsid w:val="0040659F"/>
    <w:rsid w:val="005B770A"/>
    <w:rsid w:val="00707415"/>
    <w:rsid w:val="00712D95"/>
    <w:rsid w:val="00841F9F"/>
    <w:rsid w:val="00885A89"/>
    <w:rsid w:val="00886E1D"/>
    <w:rsid w:val="0098575B"/>
    <w:rsid w:val="00AE3818"/>
    <w:rsid w:val="00B173E6"/>
    <w:rsid w:val="00B46C05"/>
    <w:rsid w:val="00BE7033"/>
    <w:rsid w:val="00D9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70C810"/>
  <w15:chartTrackingRefBased/>
  <w15:docId w15:val="{C8D17DB6-B988-475E-B227-8C0AF3963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6C05"/>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B46C05"/>
    <w:pPr>
      <w:keepNext/>
      <w:keepLines/>
      <w:spacing w:before="240"/>
      <w:outlineLvl w:val="0"/>
    </w:pPr>
    <w:rPr>
      <w:rFonts w:asciiTheme="majorHAnsi" w:eastAsiaTheme="majorEastAsia" w:hAnsiTheme="majorHAnsi" w:cstheme="majorBidi"/>
      <w:color w:val="003C7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C05"/>
    <w:rPr>
      <w:rFonts w:asciiTheme="majorHAnsi" w:eastAsiaTheme="majorEastAsia" w:hAnsiTheme="majorHAnsi" w:cstheme="majorBidi"/>
      <w:color w:val="003C71"/>
      <w:sz w:val="32"/>
      <w:szCs w:val="32"/>
    </w:rPr>
  </w:style>
  <w:style w:type="character" w:styleId="Hyperlink">
    <w:name w:val="Hyperlink"/>
    <w:basedOn w:val="DefaultParagraphFont"/>
    <w:uiPriority w:val="99"/>
    <w:unhideWhenUsed/>
    <w:rsid w:val="00B46C05"/>
    <w:rPr>
      <w:color w:val="0563C1"/>
      <w:u w:val="single"/>
    </w:rPr>
  </w:style>
  <w:style w:type="character" w:styleId="Strong">
    <w:name w:val="Strong"/>
    <w:basedOn w:val="DefaultParagraphFont"/>
    <w:uiPriority w:val="22"/>
    <w:qFormat/>
    <w:rsid w:val="00B46C05"/>
    <w:rPr>
      <w:b/>
      <w:bCs/>
    </w:rPr>
  </w:style>
  <w:style w:type="paragraph" w:styleId="Header">
    <w:name w:val="header"/>
    <w:basedOn w:val="Normal"/>
    <w:link w:val="HeaderChar"/>
    <w:uiPriority w:val="99"/>
    <w:unhideWhenUsed/>
    <w:rsid w:val="00B46C05"/>
    <w:pPr>
      <w:tabs>
        <w:tab w:val="center" w:pos="4680"/>
        <w:tab w:val="right" w:pos="9360"/>
      </w:tabs>
    </w:pPr>
  </w:style>
  <w:style w:type="character" w:customStyle="1" w:styleId="HeaderChar">
    <w:name w:val="Header Char"/>
    <w:basedOn w:val="DefaultParagraphFont"/>
    <w:link w:val="Header"/>
    <w:uiPriority w:val="99"/>
    <w:rsid w:val="00B46C05"/>
    <w:rPr>
      <w:rFonts w:ascii="Calibri" w:eastAsia="Calibri" w:hAnsi="Calibri" w:cs="Times New Roman"/>
    </w:rPr>
  </w:style>
  <w:style w:type="paragraph" w:styleId="Footer">
    <w:name w:val="footer"/>
    <w:basedOn w:val="Normal"/>
    <w:link w:val="FooterChar"/>
    <w:uiPriority w:val="99"/>
    <w:unhideWhenUsed/>
    <w:rsid w:val="00B46C05"/>
    <w:pPr>
      <w:tabs>
        <w:tab w:val="center" w:pos="4680"/>
        <w:tab w:val="right" w:pos="9360"/>
      </w:tabs>
    </w:pPr>
  </w:style>
  <w:style w:type="character" w:customStyle="1" w:styleId="FooterChar">
    <w:name w:val="Footer Char"/>
    <w:basedOn w:val="DefaultParagraphFont"/>
    <w:link w:val="Footer"/>
    <w:uiPriority w:val="99"/>
    <w:rsid w:val="00B46C05"/>
    <w:rPr>
      <w:rFonts w:ascii="Calibri" w:eastAsia="Calibri" w:hAnsi="Calibri" w:cs="Times New Roman"/>
    </w:rPr>
  </w:style>
  <w:style w:type="paragraph" w:customStyle="1" w:styleId="BoldText">
    <w:name w:val="Bold Text"/>
    <w:basedOn w:val="Normal"/>
    <w:link w:val="BoldTextChar"/>
    <w:qFormat/>
    <w:rsid w:val="00B46C05"/>
    <w:pPr>
      <w:spacing w:after="200" w:line="276" w:lineRule="auto"/>
    </w:pPr>
    <w:rPr>
      <w:b/>
      <w:color w:val="DE3520"/>
    </w:rPr>
  </w:style>
  <w:style w:type="character" w:customStyle="1" w:styleId="BoldTextChar">
    <w:name w:val="Bold Text Char"/>
    <w:basedOn w:val="DefaultParagraphFont"/>
    <w:link w:val="BoldText"/>
    <w:rsid w:val="00B46C05"/>
    <w:rPr>
      <w:rFonts w:ascii="Calibri" w:eastAsia="Calibri" w:hAnsi="Calibri" w:cs="Times New Roman"/>
      <w:b/>
      <w:color w:val="DE3520"/>
    </w:rPr>
  </w:style>
  <w:style w:type="paragraph" w:styleId="BodyText">
    <w:name w:val="Body Text"/>
    <w:basedOn w:val="Normal"/>
    <w:link w:val="BodyTextChar"/>
    <w:rsid w:val="00B46C05"/>
    <w:pPr>
      <w:spacing w:line="480" w:lineRule="auto"/>
      <w:jc w:val="both"/>
    </w:pPr>
    <w:rPr>
      <w:rFonts w:ascii="Times New Roman" w:eastAsia="Batang" w:hAnsi="Times New Roman"/>
      <w:sz w:val="24"/>
      <w:szCs w:val="24"/>
    </w:rPr>
  </w:style>
  <w:style w:type="character" w:customStyle="1" w:styleId="BodyTextChar">
    <w:name w:val="Body Text Char"/>
    <w:basedOn w:val="DefaultParagraphFont"/>
    <w:link w:val="BodyText"/>
    <w:rsid w:val="00B46C05"/>
    <w:rPr>
      <w:rFonts w:ascii="Times New Roman" w:eastAsia="Batang" w:hAnsi="Times New Roman" w:cs="Times New Roman"/>
      <w:sz w:val="24"/>
      <w:szCs w:val="24"/>
    </w:rPr>
  </w:style>
  <w:style w:type="paragraph" w:styleId="Title">
    <w:name w:val="Title"/>
    <w:basedOn w:val="Normal"/>
    <w:link w:val="TitleChar"/>
    <w:qFormat/>
    <w:rsid w:val="00B46C05"/>
    <w:pPr>
      <w:jc w:val="center"/>
    </w:pPr>
    <w:rPr>
      <w:rFonts w:ascii="Times New Roman" w:eastAsia="Times New Roman" w:hAnsi="Times New Roman"/>
      <w:b/>
      <w:sz w:val="32"/>
      <w:szCs w:val="32"/>
    </w:rPr>
  </w:style>
  <w:style w:type="character" w:customStyle="1" w:styleId="TitleChar">
    <w:name w:val="Title Char"/>
    <w:basedOn w:val="DefaultParagraphFont"/>
    <w:link w:val="Title"/>
    <w:rsid w:val="00B46C05"/>
    <w:rPr>
      <w:rFonts w:ascii="Times New Roman" w:eastAsia="Times New Roman" w:hAnsi="Times New Roman" w:cs="Times New Roman"/>
      <w:b/>
      <w:sz w:val="32"/>
      <w:szCs w:val="32"/>
    </w:rPr>
  </w:style>
  <w:style w:type="paragraph" w:styleId="NoSpacing">
    <w:name w:val="No Spacing"/>
    <w:uiPriority w:val="1"/>
    <w:qFormat/>
    <w:rsid w:val="00B46C05"/>
    <w:pPr>
      <w:spacing w:after="0" w:line="240" w:lineRule="auto"/>
    </w:pPr>
  </w:style>
  <w:style w:type="character" w:styleId="Emphasis">
    <w:name w:val="Emphasis"/>
    <w:basedOn w:val="DefaultParagraphFont"/>
    <w:uiPriority w:val="20"/>
    <w:qFormat/>
    <w:rsid w:val="00B46C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32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a.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pta.org/home/programs/connecte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ta.org/home/programs/connected/go-guid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ta.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Hedden</dc:creator>
  <cp:keywords/>
  <dc:description/>
  <cp:lastModifiedBy>Alyssa Montchal</cp:lastModifiedBy>
  <cp:revision>11</cp:revision>
  <dcterms:created xsi:type="dcterms:W3CDTF">2019-08-14T17:39:00Z</dcterms:created>
  <dcterms:modified xsi:type="dcterms:W3CDTF">2019-11-12T04:24:00Z</dcterms:modified>
</cp:coreProperties>
</file>