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05EC" w14:textId="77777777" w:rsidR="00E34D88" w:rsidRDefault="00E34D88">
      <w:pPr>
        <w:pStyle w:val="BodyText"/>
        <w:spacing w:before="6"/>
        <w:rPr>
          <w:rFonts w:ascii="Times New Roman"/>
          <w:sz w:val="17"/>
        </w:rPr>
      </w:pPr>
    </w:p>
    <w:p w14:paraId="558B3288" w14:textId="77777777" w:rsidR="00E34D88" w:rsidRDefault="00906D00">
      <w:pPr>
        <w:pStyle w:val="Title"/>
      </w:pPr>
      <w:r>
        <w:rPr>
          <w:color w:val="001F5F"/>
        </w:rPr>
        <w:t>Planning Guide: Create with Kindness Real-Time (In Person or Virtual) Program</w:t>
      </w:r>
    </w:p>
    <w:p w14:paraId="581E78BA" w14:textId="77777777" w:rsidR="00E34D88" w:rsidRDefault="00906D00">
      <w:pPr>
        <w:pStyle w:val="BodyText"/>
        <w:spacing w:before="231"/>
        <w:ind w:left="100" w:right="606"/>
      </w:pPr>
      <w:r>
        <w:t xml:space="preserve">This guide is designed to help your PTA plan your real-time </w:t>
      </w:r>
      <w:r>
        <w:rPr>
          <w:i/>
        </w:rPr>
        <w:t xml:space="preserve">Create with Kindness </w:t>
      </w:r>
      <w:r>
        <w:t>program, whether you choose to have families participate in person or at home via a virtual platform.</w:t>
      </w:r>
    </w:p>
    <w:p w14:paraId="240A51F0" w14:textId="77777777" w:rsidR="00E34D88" w:rsidRDefault="00E34D88">
      <w:pPr>
        <w:pStyle w:val="BodyText"/>
        <w:spacing w:before="11"/>
        <w:rPr>
          <w:sz w:val="21"/>
        </w:rPr>
      </w:pPr>
    </w:p>
    <w:p w14:paraId="3AF619E9" w14:textId="77777777" w:rsidR="00E34D88" w:rsidRDefault="00906D00">
      <w:pPr>
        <w:pStyle w:val="Heading1"/>
      </w:pPr>
      <w:r>
        <w:rPr>
          <w:color w:val="001F5F"/>
        </w:rPr>
        <w:t>BENEFITS OF FAMILIES LEARNING TOGETHER:</w:t>
      </w:r>
    </w:p>
    <w:p w14:paraId="0E4CE28E" w14:textId="77777777" w:rsidR="00E34D88" w:rsidRDefault="00906D00">
      <w:pPr>
        <w:pStyle w:val="ListParagraph"/>
        <w:numPr>
          <w:ilvl w:val="0"/>
          <w:numId w:val="19"/>
        </w:numPr>
        <w:tabs>
          <w:tab w:val="left" w:pos="821"/>
        </w:tabs>
        <w:ind w:hanging="361"/>
      </w:pPr>
      <w:r>
        <w:t>Fosters family discussion and peer-to-peer</w:t>
      </w:r>
      <w:r>
        <w:rPr>
          <w:spacing w:val="-1"/>
        </w:rPr>
        <w:t xml:space="preserve"> </w:t>
      </w:r>
      <w:r>
        <w:t>learning.</w:t>
      </w:r>
    </w:p>
    <w:p w14:paraId="369C0C12" w14:textId="77777777" w:rsidR="00E34D88" w:rsidRDefault="00906D00">
      <w:pPr>
        <w:pStyle w:val="ListParagraph"/>
        <w:numPr>
          <w:ilvl w:val="0"/>
          <w:numId w:val="19"/>
        </w:numPr>
        <w:tabs>
          <w:tab w:val="left" w:pos="821"/>
        </w:tabs>
        <w:spacing w:before="2"/>
        <w:ind w:hanging="361"/>
      </w:pPr>
      <w:r>
        <w:t>Encourages questions and active</w:t>
      </w:r>
      <w:r>
        <w:rPr>
          <w:spacing w:val="-2"/>
        </w:rPr>
        <w:t xml:space="preserve"> </w:t>
      </w:r>
      <w:r>
        <w:t>participation.</w:t>
      </w:r>
    </w:p>
    <w:p w14:paraId="1B87E802" w14:textId="77777777" w:rsidR="00E34D88" w:rsidRDefault="00906D00">
      <w:pPr>
        <w:pStyle w:val="ListParagraph"/>
        <w:numPr>
          <w:ilvl w:val="0"/>
          <w:numId w:val="19"/>
        </w:numPr>
        <w:tabs>
          <w:tab w:val="left" w:pos="821"/>
        </w:tabs>
        <w:ind w:hanging="361"/>
      </w:pPr>
      <w:r>
        <w:t>Builds</w:t>
      </w:r>
      <w:r>
        <w:rPr>
          <w:spacing w:val="-1"/>
        </w:rPr>
        <w:t xml:space="preserve"> </w:t>
      </w:r>
      <w:r>
        <w:t>commun</w:t>
      </w:r>
      <w:r>
        <w:t>ity.</w:t>
      </w:r>
    </w:p>
    <w:p w14:paraId="47DC438E" w14:textId="77777777" w:rsidR="00E34D88" w:rsidRDefault="00E34D88">
      <w:pPr>
        <w:pStyle w:val="BodyText"/>
      </w:pPr>
    </w:p>
    <w:p w14:paraId="68188C94" w14:textId="77777777" w:rsidR="00E34D88" w:rsidRDefault="00906D00">
      <w:pPr>
        <w:pStyle w:val="Heading1"/>
        <w:spacing w:before="1"/>
      </w:pPr>
      <w:r>
        <w:rPr>
          <w:color w:val="001F5F"/>
        </w:rPr>
        <w:t>EVENT GOALS:</w:t>
      </w:r>
    </w:p>
    <w:p w14:paraId="10D5FC7C" w14:textId="77777777" w:rsidR="00E34D88" w:rsidRDefault="00906D00">
      <w:pPr>
        <w:pStyle w:val="ListParagraph"/>
        <w:numPr>
          <w:ilvl w:val="0"/>
          <w:numId w:val="18"/>
        </w:numPr>
        <w:tabs>
          <w:tab w:val="left" w:pos="821"/>
        </w:tabs>
        <w:spacing w:line="240" w:lineRule="auto"/>
        <w:ind w:right="489"/>
      </w:pPr>
      <w:r>
        <w:t>Teach the importance of being safe, responsible, and smart online, and what families can do to help their teens navigate their online</w:t>
      </w:r>
      <w:r>
        <w:rPr>
          <w:spacing w:val="-7"/>
        </w:rPr>
        <w:t xml:space="preserve"> </w:t>
      </w:r>
      <w:r>
        <w:t>experiences.</w:t>
      </w:r>
    </w:p>
    <w:p w14:paraId="7C43D80A" w14:textId="77777777" w:rsidR="00E34D88" w:rsidRDefault="00906D00">
      <w:pPr>
        <w:pStyle w:val="ListParagraph"/>
        <w:numPr>
          <w:ilvl w:val="0"/>
          <w:numId w:val="18"/>
        </w:numPr>
        <w:tabs>
          <w:tab w:val="left" w:pos="821"/>
        </w:tabs>
        <w:spacing w:line="240" w:lineRule="auto"/>
        <w:ind w:hanging="361"/>
      </w:pPr>
      <w:r>
        <w:t>Facilitate a peer student panel about their online</w:t>
      </w:r>
      <w:r>
        <w:rPr>
          <w:spacing w:val="-4"/>
        </w:rPr>
        <w:t xml:space="preserve"> </w:t>
      </w:r>
      <w:r>
        <w:t>experiences.</w:t>
      </w:r>
    </w:p>
    <w:p w14:paraId="51C40446" w14:textId="77777777" w:rsidR="00E34D88" w:rsidRDefault="00906D00">
      <w:pPr>
        <w:pStyle w:val="ListParagraph"/>
        <w:numPr>
          <w:ilvl w:val="0"/>
          <w:numId w:val="18"/>
        </w:numPr>
        <w:tabs>
          <w:tab w:val="left" w:pos="821"/>
        </w:tabs>
        <w:spacing w:before="1"/>
        <w:ind w:hanging="361"/>
      </w:pPr>
      <w:r>
        <w:t xml:space="preserve">Share </w:t>
      </w:r>
      <w:proofErr w:type="spellStart"/>
      <w:r>
        <w:t>TikTok’s</w:t>
      </w:r>
      <w:proofErr w:type="spellEnd"/>
      <w:r>
        <w:t xml:space="preserve"> Family Pair</w:t>
      </w:r>
      <w:r>
        <w:t>ing</w:t>
      </w:r>
      <w:r>
        <w:rPr>
          <w:spacing w:val="1"/>
        </w:rPr>
        <w:t xml:space="preserve"> </w:t>
      </w:r>
      <w:r>
        <w:t>features.</w:t>
      </w:r>
    </w:p>
    <w:p w14:paraId="67E4C905" w14:textId="77777777" w:rsidR="00E34D88" w:rsidRDefault="00906D00">
      <w:pPr>
        <w:pStyle w:val="ListParagraph"/>
        <w:numPr>
          <w:ilvl w:val="0"/>
          <w:numId w:val="18"/>
        </w:numPr>
        <w:tabs>
          <w:tab w:val="left" w:pos="821"/>
        </w:tabs>
        <w:spacing w:line="240" w:lineRule="auto"/>
        <w:ind w:right="990"/>
      </w:pPr>
      <w:r>
        <w:t>Give families the opportunity to discuss their online experiences, behaviors, and expectations.</w:t>
      </w:r>
    </w:p>
    <w:p w14:paraId="4F00AB9E" w14:textId="77777777" w:rsidR="00E34D88" w:rsidRDefault="00E34D88">
      <w:pPr>
        <w:pStyle w:val="BodyText"/>
        <w:spacing w:before="11"/>
        <w:rPr>
          <w:sz w:val="21"/>
        </w:rPr>
      </w:pPr>
    </w:p>
    <w:p w14:paraId="67C4AE54" w14:textId="77777777" w:rsidR="00E34D88" w:rsidRDefault="00906D00">
      <w:pPr>
        <w:ind w:left="100"/>
      </w:pPr>
      <w:r>
        <w:rPr>
          <w:b/>
          <w:color w:val="001F5F"/>
        </w:rPr>
        <w:t xml:space="preserve">EVENT TARGET AUDIENCE: </w:t>
      </w:r>
      <w:r>
        <w:t>Teenagers aged 13-18 and their parents or caregivers.</w:t>
      </w:r>
    </w:p>
    <w:p w14:paraId="7F60B5DC" w14:textId="77777777" w:rsidR="00E34D88" w:rsidRDefault="00E34D88">
      <w:pPr>
        <w:pStyle w:val="BodyText"/>
      </w:pPr>
    </w:p>
    <w:p w14:paraId="3C2DC7F6" w14:textId="77777777" w:rsidR="00E34D88" w:rsidRDefault="00906D00">
      <w:pPr>
        <w:ind w:left="100"/>
      </w:pPr>
      <w:r>
        <w:rPr>
          <w:b/>
          <w:color w:val="001F5F"/>
        </w:rPr>
        <w:t xml:space="preserve">APPROXIMATE EVENT LENGTH: </w:t>
      </w:r>
      <w:r>
        <w:t>60 min. (real time); 50 min. (virtual)</w:t>
      </w:r>
    </w:p>
    <w:p w14:paraId="435CF8C4" w14:textId="77777777" w:rsidR="00E34D88" w:rsidRDefault="00E34D88">
      <w:pPr>
        <w:pStyle w:val="BodyText"/>
      </w:pPr>
    </w:p>
    <w:p w14:paraId="60C04D38" w14:textId="77777777" w:rsidR="00E34D88" w:rsidRDefault="00906D00">
      <w:pPr>
        <w:pStyle w:val="BodyText"/>
        <w:spacing w:before="1"/>
        <w:ind w:left="100" w:right="179"/>
      </w:pPr>
      <w:r>
        <w:rPr>
          <w:b/>
          <w:color w:val="001F5F"/>
        </w:rPr>
        <w:t xml:space="preserve">EVENT REQUIREMENTS: </w:t>
      </w:r>
      <w:r>
        <w:t>To plan and run your event in person or virtually, it is recommended that your PTA:</w:t>
      </w:r>
    </w:p>
    <w:p w14:paraId="4C5F4B43" w14:textId="7D6BD802" w:rsidR="00E34D88" w:rsidRDefault="00906D00">
      <w:pPr>
        <w:pStyle w:val="ListParagraph"/>
        <w:numPr>
          <w:ilvl w:val="0"/>
          <w:numId w:val="17"/>
        </w:numPr>
        <w:tabs>
          <w:tab w:val="left" w:pos="821"/>
        </w:tabs>
        <w:ind w:hanging="361"/>
      </w:pPr>
      <w:r>
        <w:t xml:space="preserve">Follows the </w:t>
      </w:r>
      <w:r>
        <w:rPr>
          <w:i/>
        </w:rPr>
        <w:t xml:space="preserve">Create with Kindness </w:t>
      </w:r>
      <w:r>
        <w:t>real-time</w:t>
      </w:r>
      <w:r>
        <w:rPr>
          <w:color w:val="1154CC"/>
          <w:spacing w:val="-2"/>
        </w:rPr>
        <w:t xml:space="preserve"> </w:t>
      </w:r>
      <w:hyperlink r:id="rId7">
        <w:r>
          <w:rPr>
            <w:color w:val="1154CC"/>
            <w:u w:val="single" w:color="1154CC"/>
          </w:rPr>
          <w:t>agenda</w:t>
        </w:r>
      </w:hyperlink>
      <w:r>
        <w:t>.</w:t>
      </w:r>
    </w:p>
    <w:p w14:paraId="7ED73515" w14:textId="7D5133FE" w:rsidR="00E34D88" w:rsidRDefault="00906D00">
      <w:pPr>
        <w:pStyle w:val="ListParagraph"/>
        <w:numPr>
          <w:ilvl w:val="0"/>
          <w:numId w:val="17"/>
        </w:numPr>
        <w:tabs>
          <w:tab w:val="left" w:pos="821"/>
        </w:tabs>
        <w:ind w:hanging="361"/>
      </w:pPr>
      <w:r>
        <w:t xml:space="preserve">Uses the </w:t>
      </w:r>
      <w:r>
        <w:rPr>
          <w:i/>
        </w:rPr>
        <w:t xml:space="preserve">Create with Kindness </w:t>
      </w:r>
      <w:r>
        <w:t>real-time session</w:t>
      </w:r>
      <w:r>
        <w:rPr>
          <w:color w:val="1154CC"/>
        </w:rPr>
        <w:t xml:space="preserve"> </w:t>
      </w:r>
      <w:hyperlink r:id="rId8">
        <w:r>
          <w:rPr>
            <w:color w:val="1154CC"/>
            <w:u w:val="single" w:color="1154CC"/>
          </w:rPr>
          <w:t>presentation</w:t>
        </w:r>
        <w:r>
          <w:rPr>
            <w:color w:val="1154CC"/>
          </w:rPr>
          <w:t xml:space="preserve"> </w:t>
        </w:r>
      </w:hyperlink>
      <w:r>
        <w:t>and facilitator’s</w:t>
      </w:r>
      <w:hyperlink r:id="rId9">
        <w:r>
          <w:rPr>
            <w:color w:val="1154CC"/>
            <w:spacing w:val="-19"/>
          </w:rPr>
          <w:t xml:space="preserve"> </w:t>
        </w:r>
        <w:r>
          <w:rPr>
            <w:color w:val="1154CC"/>
            <w:u w:val="single" w:color="1154CC"/>
          </w:rPr>
          <w:t>guide</w:t>
        </w:r>
      </w:hyperlink>
      <w:r>
        <w:t>.</w:t>
      </w:r>
    </w:p>
    <w:p w14:paraId="211C6E7A" w14:textId="77777777" w:rsidR="00E34D88" w:rsidRDefault="00906D00">
      <w:pPr>
        <w:pStyle w:val="ListParagraph"/>
        <w:numPr>
          <w:ilvl w:val="0"/>
          <w:numId w:val="17"/>
        </w:numPr>
        <w:tabs>
          <w:tab w:val="left" w:pos="821"/>
        </w:tabs>
        <w:spacing w:before="2"/>
        <w:ind w:hanging="361"/>
      </w:pPr>
      <w:r>
        <w:t xml:space="preserve">Distributes the </w:t>
      </w:r>
      <w:r>
        <w:rPr>
          <w:i/>
        </w:rPr>
        <w:t>Create with Kin</w:t>
      </w:r>
      <w:r>
        <w:rPr>
          <w:i/>
        </w:rPr>
        <w:t xml:space="preserve">dness </w:t>
      </w:r>
      <w:r>
        <w:t>family</w:t>
      </w:r>
      <w:r>
        <w:rPr>
          <w:spacing w:val="-9"/>
        </w:rPr>
        <w:t xml:space="preserve"> </w:t>
      </w:r>
      <w:r>
        <w:t>handouts.</w:t>
      </w:r>
    </w:p>
    <w:p w14:paraId="5AC6FDEF" w14:textId="77777777" w:rsidR="00E34D88" w:rsidRDefault="00906D00">
      <w:pPr>
        <w:pStyle w:val="ListParagraph"/>
        <w:numPr>
          <w:ilvl w:val="0"/>
          <w:numId w:val="17"/>
        </w:numPr>
        <w:tabs>
          <w:tab w:val="left" w:pos="821"/>
        </w:tabs>
        <w:ind w:hanging="361"/>
      </w:pPr>
      <w:r>
        <w:t>Ask event participants to complete the session</w:t>
      </w:r>
      <w:r>
        <w:rPr>
          <w:color w:val="1154CC"/>
          <w:spacing w:val="-5"/>
        </w:rPr>
        <w:t xml:space="preserve"> </w:t>
      </w:r>
      <w:hyperlink r:id="rId10">
        <w:r>
          <w:rPr>
            <w:color w:val="1154CC"/>
            <w:u w:val="single" w:color="1154CC"/>
          </w:rPr>
          <w:t>evaluation</w:t>
        </w:r>
      </w:hyperlink>
      <w:r>
        <w:t>.</w:t>
      </w:r>
    </w:p>
    <w:p w14:paraId="1F089BD5" w14:textId="77777777" w:rsidR="00E34D88" w:rsidRDefault="00E34D88">
      <w:pPr>
        <w:pStyle w:val="BodyText"/>
        <w:spacing w:before="4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E34D88" w14:paraId="7A66156E" w14:textId="77777777">
        <w:trPr>
          <w:trHeight w:val="489"/>
        </w:trPr>
        <w:tc>
          <w:tcPr>
            <w:tcW w:w="9342" w:type="dxa"/>
            <w:shd w:val="clear" w:color="auto" w:fill="1F3863"/>
          </w:tcPr>
          <w:p w14:paraId="284F0456" w14:textId="77777777" w:rsidR="00E34D88" w:rsidRDefault="00906D00">
            <w:pPr>
              <w:pStyle w:val="TableParagraph"/>
              <w:spacing w:before="101"/>
              <w:ind w:left="100"/>
              <w:rPr>
                <w:b/>
              </w:rPr>
            </w:pPr>
            <w:r>
              <w:rPr>
                <w:b/>
                <w:color w:val="FFFFFF"/>
              </w:rPr>
              <w:t>ACTIONS TO TAKE</w:t>
            </w:r>
          </w:p>
        </w:tc>
      </w:tr>
      <w:tr w:rsidR="00E34D88" w14:paraId="6E8C9DD7" w14:textId="77777777">
        <w:trPr>
          <w:trHeight w:val="3412"/>
        </w:trPr>
        <w:tc>
          <w:tcPr>
            <w:tcW w:w="9342" w:type="dxa"/>
          </w:tcPr>
          <w:p w14:paraId="39511406" w14:textId="77777777" w:rsidR="00E34D88" w:rsidRDefault="00906D00">
            <w:pPr>
              <w:pStyle w:val="TableParagraph"/>
              <w:spacing w:before="103"/>
              <w:ind w:left="100"/>
              <w:rPr>
                <w:b/>
              </w:rPr>
            </w:pPr>
            <w:r>
              <w:rPr>
                <w:b/>
                <w:color w:val="1F3863"/>
              </w:rPr>
              <w:t>CREATE YOUR CORE CREATE WITH KINDNESS PLANNING TEAM.</w:t>
            </w:r>
          </w:p>
          <w:p w14:paraId="7679F5C8" w14:textId="77777777" w:rsidR="00E34D88" w:rsidRDefault="00E34D88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FD6DE0F" w14:textId="77777777" w:rsidR="00E34D88" w:rsidRDefault="00906D00">
            <w:pPr>
              <w:pStyle w:val="TableParagraph"/>
              <w:spacing w:line="278" w:lineRule="auto"/>
              <w:ind w:left="100" w:right="164"/>
            </w:pPr>
            <w:r>
              <w:t>Your planning team should include diverse participants and represent the community you are serving. Consider inviting:</w:t>
            </w:r>
          </w:p>
          <w:p w14:paraId="3111CE93" w14:textId="77777777" w:rsidR="00E34D88" w:rsidRDefault="00906D00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  <w:tab w:val="left" w:pos="821"/>
              </w:tabs>
              <w:spacing w:line="267" w:lineRule="exact"/>
              <w:ind w:hanging="361"/>
            </w:pPr>
            <w:r>
              <w:t>School</w:t>
            </w:r>
            <w:r>
              <w:rPr>
                <w:spacing w:val="-2"/>
              </w:rPr>
              <w:t xml:space="preserve"> </w:t>
            </w:r>
            <w:r>
              <w:t>Principal</w:t>
            </w:r>
          </w:p>
          <w:p w14:paraId="132EB12D" w14:textId="77777777" w:rsidR="00E34D88" w:rsidRDefault="00906D00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  <w:tab w:val="left" w:pos="821"/>
              </w:tabs>
              <w:spacing w:before="24"/>
              <w:ind w:hanging="361"/>
            </w:pPr>
            <w:r>
              <w:t>Teachers</w:t>
            </w:r>
          </w:p>
          <w:p w14:paraId="014FC1AD" w14:textId="77777777" w:rsidR="00E34D88" w:rsidRDefault="00906D00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  <w:tab w:val="left" w:pos="821"/>
              </w:tabs>
              <w:spacing w:before="27"/>
              <w:ind w:hanging="361"/>
            </w:pPr>
            <w:r>
              <w:t>Librarian</w:t>
            </w:r>
          </w:p>
          <w:p w14:paraId="6BC5B168" w14:textId="77777777" w:rsidR="00E34D88" w:rsidRDefault="00906D00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  <w:tab w:val="left" w:pos="821"/>
              </w:tabs>
              <w:spacing w:before="24"/>
              <w:ind w:hanging="361"/>
            </w:pPr>
            <w:r>
              <w:t>School/council technology specialist</w:t>
            </w:r>
          </w:p>
          <w:p w14:paraId="1A33DF64" w14:textId="77777777" w:rsidR="00E34D88" w:rsidRDefault="00906D00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  <w:tab w:val="left" w:pos="821"/>
              </w:tabs>
              <w:spacing w:before="27"/>
              <w:ind w:hanging="361"/>
            </w:pPr>
            <w:r>
              <w:t>Students</w:t>
            </w:r>
          </w:p>
          <w:p w14:paraId="530DC10A" w14:textId="77777777" w:rsidR="00E34D88" w:rsidRDefault="00906D00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  <w:tab w:val="left" w:pos="821"/>
              </w:tabs>
              <w:spacing w:before="24"/>
              <w:ind w:hanging="361"/>
            </w:pPr>
            <w:r>
              <w:t>Family members</w:t>
            </w:r>
          </w:p>
          <w:p w14:paraId="51B381EF" w14:textId="77777777" w:rsidR="00E34D88" w:rsidRDefault="00906D00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  <w:tab w:val="left" w:pos="821"/>
              </w:tabs>
              <w:spacing w:before="27"/>
              <w:ind w:hanging="361"/>
            </w:pPr>
            <w:r>
              <w:t>Other community members who care about t</w:t>
            </w:r>
            <w:r>
              <w:t>eens and their</w:t>
            </w:r>
            <w:r>
              <w:rPr>
                <w:spacing w:val="-7"/>
              </w:rPr>
              <w:t xml:space="preserve"> </w:t>
            </w:r>
            <w:r>
              <w:t>safety.</w:t>
            </w:r>
          </w:p>
        </w:tc>
      </w:tr>
    </w:tbl>
    <w:p w14:paraId="23903027" w14:textId="77777777" w:rsidR="00E34D88" w:rsidRDefault="00E34D88">
      <w:pPr>
        <w:sectPr w:rsidR="00E34D88">
          <w:headerReference w:type="default" r:id="rId11"/>
          <w:footerReference w:type="default" r:id="rId12"/>
          <w:type w:val="continuous"/>
          <w:pgSz w:w="12240" w:h="15840"/>
          <w:pgMar w:top="1780" w:right="1320" w:bottom="1620" w:left="1340" w:header="5" w:footer="1422" w:gutter="0"/>
          <w:pgNumType w:start="1"/>
          <w:cols w:space="720"/>
        </w:sectPr>
      </w:pPr>
    </w:p>
    <w:p w14:paraId="6D940322" w14:textId="77777777" w:rsidR="00E34D88" w:rsidRDefault="00E34D88">
      <w:pPr>
        <w:pStyle w:val="BodyText"/>
        <w:spacing w:before="6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E34D88" w14:paraId="2C0BEBF8" w14:textId="77777777">
        <w:trPr>
          <w:trHeight w:val="6902"/>
        </w:trPr>
        <w:tc>
          <w:tcPr>
            <w:tcW w:w="9342" w:type="dxa"/>
          </w:tcPr>
          <w:p w14:paraId="62492DAE" w14:textId="77777777" w:rsidR="00E34D88" w:rsidRDefault="00906D00">
            <w:pPr>
              <w:pStyle w:val="TableParagraph"/>
              <w:spacing w:before="103"/>
              <w:ind w:left="100"/>
              <w:rPr>
                <w:b/>
              </w:rPr>
            </w:pPr>
            <w:r>
              <w:rPr>
                <w:b/>
                <w:color w:val="001F5F"/>
              </w:rPr>
              <w:t>DECIDE ON THE EVENT DATE AND FORMAT.</w:t>
            </w:r>
          </w:p>
          <w:p w14:paraId="2C6A4FA4" w14:textId="77777777" w:rsidR="00E34D88" w:rsidRDefault="00E34D88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57E21D8" w14:textId="77777777" w:rsidR="00E34D88" w:rsidRDefault="00906D00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spacing w:before="1"/>
              <w:ind w:hanging="361"/>
            </w:pPr>
            <w:r>
              <w:t xml:space="preserve">Choose a date and time for your </w:t>
            </w:r>
            <w:r>
              <w:rPr>
                <w:b/>
                <w:i/>
              </w:rPr>
              <w:t xml:space="preserve">Create with Kindness </w:t>
            </w:r>
            <w:r>
              <w:t>event as soon as</w:t>
            </w:r>
            <w:r>
              <w:rPr>
                <w:spacing w:val="-16"/>
              </w:rPr>
              <w:t xml:space="preserve"> </w:t>
            </w:r>
            <w:r>
              <w:t>possible.</w:t>
            </w:r>
          </w:p>
          <w:p w14:paraId="52E51816" w14:textId="77777777" w:rsidR="00E34D88" w:rsidRDefault="00906D00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spacing w:before="24" w:line="261" w:lineRule="auto"/>
              <w:ind w:right="466"/>
            </w:pPr>
            <w:r>
              <w:t>Decide upfront the maximum number of attendees you can successfully and</w:t>
            </w:r>
            <w:r>
              <w:rPr>
                <w:spacing w:val="-20"/>
              </w:rPr>
              <w:t xml:space="preserve"> </w:t>
            </w:r>
            <w:r>
              <w:t>safely accommodate.</w:t>
            </w:r>
          </w:p>
          <w:p w14:paraId="39D9DBCF" w14:textId="77777777" w:rsidR="00E34D88" w:rsidRDefault="00906D00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spacing w:before="17"/>
              <w:ind w:hanging="361"/>
            </w:pPr>
            <w:r>
              <w:t>Determine if you are going to have your event in person or</w:t>
            </w:r>
            <w:r>
              <w:rPr>
                <w:spacing w:val="-9"/>
              </w:rPr>
              <w:t xml:space="preserve"> </w:t>
            </w:r>
            <w:r>
              <w:t>virtually.</w:t>
            </w:r>
          </w:p>
          <w:p w14:paraId="75D2698A" w14:textId="77777777" w:rsidR="00E34D88" w:rsidRDefault="00906D00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spacing w:before="24" w:line="268" w:lineRule="auto"/>
              <w:ind w:right="433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families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cannot</w:t>
            </w:r>
            <w:r>
              <w:rPr>
                <w:spacing w:val="-2"/>
              </w:rPr>
              <w:t xml:space="preserve"> </w:t>
            </w:r>
            <w:r>
              <w:t>attend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“live”</w:t>
            </w:r>
            <w:r>
              <w:rPr>
                <w:spacing w:val="-4"/>
              </w:rPr>
              <w:t xml:space="preserve"> </w:t>
            </w:r>
            <w:r>
              <w:t>events</w:t>
            </w:r>
            <w:r>
              <w:rPr>
                <w:spacing w:val="-5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information?</w:t>
            </w:r>
            <w:r>
              <w:rPr>
                <w:spacing w:val="-3"/>
              </w:rPr>
              <w:t xml:space="preserve"> </w:t>
            </w:r>
            <w:r>
              <w:t>Will they receive a link to the pre-recorded “</w:t>
            </w:r>
            <w:r>
              <w:rPr>
                <w:b/>
                <w:i/>
              </w:rPr>
              <w:t>Create with Kindness</w:t>
            </w:r>
            <w:r>
              <w:t>: At Home” learning module?</w:t>
            </w:r>
          </w:p>
          <w:p w14:paraId="2427CF11" w14:textId="77777777" w:rsidR="00E34D88" w:rsidRDefault="00E34D88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14:paraId="263F8370" w14:textId="77777777" w:rsidR="00E34D88" w:rsidRDefault="00906D00">
            <w:pPr>
              <w:pStyle w:val="TableParagraph"/>
              <w:spacing w:before="1"/>
              <w:ind w:left="100"/>
              <w:rPr>
                <w:i/>
              </w:rPr>
            </w:pPr>
            <w:r>
              <w:rPr>
                <w:i/>
              </w:rPr>
              <w:t>If in person:</w:t>
            </w:r>
          </w:p>
          <w:p w14:paraId="6DA2255E" w14:textId="77777777" w:rsidR="00E34D88" w:rsidRDefault="00906D00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spacing w:before="41" w:line="259" w:lineRule="auto"/>
              <w:ind w:right="388"/>
            </w:pPr>
            <w:r>
              <w:t xml:space="preserve">Determine where in your school or community you will hold this event. In the school auditorium or classroom? At a community center, </w:t>
            </w:r>
            <w:proofErr w:type="gramStart"/>
            <w:r>
              <w:t>library</w:t>
            </w:r>
            <w:proofErr w:type="gramEnd"/>
            <w:r>
              <w:t xml:space="preserve"> or</w:t>
            </w:r>
            <w:r>
              <w:rPr>
                <w:spacing w:val="-9"/>
              </w:rPr>
              <w:t xml:space="preserve"> </w:t>
            </w:r>
            <w:r>
              <w:t>chur</w:t>
            </w:r>
            <w:r>
              <w:t>ch?</w:t>
            </w:r>
          </w:p>
          <w:p w14:paraId="00808482" w14:textId="77777777" w:rsidR="00E34D88" w:rsidRDefault="00906D00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spacing w:before="20" w:line="261" w:lineRule="auto"/>
              <w:ind w:right="543"/>
            </w:pPr>
            <w:r>
              <w:t>Be sure to talk to your school administration and ensure you are following all</w:t>
            </w:r>
            <w:r>
              <w:rPr>
                <w:spacing w:val="-29"/>
              </w:rPr>
              <w:t xml:space="preserve"> </w:t>
            </w:r>
            <w:r>
              <w:t>CDC COVID-19 safety</w:t>
            </w:r>
            <w:r>
              <w:rPr>
                <w:spacing w:val="-5"/>
              </w:rPr>
              <w:t xml:space="preserve"> </w:t>
            </w:r>
            <w:r>
              <w:t>guidelines.</w:t>
            </w:r>
          </w:p>
          <w:p w14:paraId="5D681E5B" w14:textId="77777777" w:rsidR="00E34D88" w:rsidRDefault="00E34D88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7E616C90" w14:textId="77777777" w:rsidR="00E34D88" w:rsidRDefault="00906D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If virtual:</w:t>
            </w:r>
          </w:p>
          <w:p w14:paraId="7A8EBE01" w14:textId="77777777" w:rsidR="00E34D88" w:rsidRDefault="00906D00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spacing w:before="42" w:line="271" w:lineRule="auto"/>
              <w:ind w:right="302"/>
            </w:pPr>
            <w:r>
              <w:t xml:space="preserve">Determine which online platform your PTA will use to run the live, virtual event. Consider Zoom, Google Meet, Microsoft </w:t>
            </w:r>
            <w:proofErr w:type="gramStart"/>
            <w:r>
              <w:t>Teams</w:t>
            </w:r>
            <w:proofErr w:type="gramEnd"/>
            <w:r>
              <w:t xml:space="preserve"> or</w:t>
            </w:r>
            <w:r>
              <w:t xml:space="preserve"> the technology platform your school is using for distance learning. School leadership and teachers may be able to provide your PTA with training and support on using the</w:t>
            </w:r>
            <w:r>
              <w:rPr>
                <w:spacing w:val="-7"/>
              </w:rPr>
              <w:t xml:space="preserve"> </w:t>
            </w:r>
            <w:r>
              <w:t>technology.</w:t>
            </w:r>
          </w:p>
          <w:p w14:paraId="511C2991" w14:textId="77777777" w:rsidR="00E34D88" w:rsidRDefault="00E34D88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14:paraId="40738D99" w14:textId="77777777" w:rsidR="00E34D88" w:rsidRDefault="00906D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 xml:space="preserve">Select a day, time and format that works best for the </w:t>
            </w:r>
            <w:r>
              <w:rPr>
                <w:b/>
                <w:i/>
              </w:rPr>
              <w:t xml:space="preserve">most families </w:t>
            </w:r>
            <w:r>
              <w:rPr>
                <w:i/>
              </w:rPr>
              <w:t>at your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school.</w:t>
            </w:r>
          </w:p>
        </w:tc>
      </w:tr>
      <w:tr w:rsidR="00E34D88" w14:paraId="42E9E7D1" w14:textId="77777777">
        <w:trPr>
          <w:trHeight w:val="4874"/>
        </w:trPr>
        <w:tc>
          <w:tcPr>
            <w:tcW w:w="9342" w:type="dxa"/>
          </w:tcPr>
          <w:p w14:paraId="60684436" w14:textId="77777777" w:rsidR="00E34D88" w:rsidRDefault="00906D00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CREATE A TIMELINE AND BUDGET.</w:t>
            </w:r>
          </w:p>
          <w:p w14:paraId="1B0DB186" w14:textId="77777777" w:rsidR="00E34D88" w:rsidRDefault="00E34D88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7760165A" w14:textId="77777777" w:rsidR="00E34D88" w:rsidRDefault="00906D00">
            <w:pPr>
              <w:pStyle w:val="TableParagraph"/>
              <w:ind w:left="100"/>
            </w:pPr>
            <w:r>
              <w:t>Consider what you will need to build into your planning timeline.</w:t>
            </w:r>
          </w:p>
          <w:p w14:paraId="3C466F22" w14:textId="77777777" w:rsidR="00E34D88" w:rsidRDefault="00906D00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42"/>
              <w:ind w:hanging="361"/>
            </w:pPr>
            <w:r>
              <w:t>What is the deadline for participant</w:t>
            </w:r>
            <w:r>
              <w:rPr>
                <w:spacing w:val="-3"/>
              </w:rPr>
              <w:t xml:space="preserve"> </w:t>
            </w:r>
            <w:r>
              <w:t>RSVPs?</w:t>
            </w:r>
          </w:p>
          <w:p w14:paraId="75224FAD" w14:textId="77777777" w:rsidR="00E34D88" w:rsidRDefault="00906D00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24"/>
              <w:ind w:hanging="361"/>
            </w:pPr>
            <w:r>
              <w:t xml:space="preserve">How far before the event will </w:t>
            </w:r>
            <w:r>
              <w:t>you begin promoting</w:t>
            </w:r>
            <w:r>
              <w:rPr>
                <w:spacing w:val="-9"/>
              </w:rPr>
              <w:t xml:space="preserve"> </w:t>
            </w:r>
            <w:r>
              <w:t>it?</w:t>
            </w:r>
          </w:p>
          <w:p w14:paraId="4057A85E" w14:textId="77777777" w:rsidR="00E34D88" w:rsidRDefault="00906D00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27" w:line="259" w:lineRule="auto"/>
              <w:ind w:right="380"/>
            </w:pPr>
            <w:r>
              <w:t>When will you invite speakers and student panelists? When will you have a practice session with</w:t>
            </w:r>
            <w:r>
              <w:rPr>
                <w:spacing w:val="-3"/>
              </w:rPr>
              <w:t xml:space="preserve"> </w:t>
            </w:r>
            <w:r>
              <w:t>them?</w:t>
            </w:r>
          </w:p>
          <w:p w14:paraId="7DE2F630" w14:textId="77777777" w:rsidR="00E34D88" w:rsidRDefault="00906D00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20"/>
              <w:ind w:hanging="361"/>
            </w:pPr>
            <w:r>
              <w:t>When will you test the session</w:t>
            </w:r>
            <w:r>
              <w:rPr>
                <w:spacing w:val="-6"/>
              </w:rPr>
              <w:t xml:space="preserve"> </w:t>
            </w:r>
            <w:r>
              <w:t>AV?</w:t>
            </w:r>
          </w:p>
          <w:p w14:paraId="070B79B1" w14:textId="77777777" w:rsidR="00E34D88" w:rsidRDefault="00E34D88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E481E4A" w14:textId="77777777" w:rsidR="00E34D88" w:rsidRDefault="00906D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If in person:</w:t>
            </w:r>
          </w:p>
          <w:p w14:paraId="0FBEF66B" w14:textId="77777777" w:rsidR="00E34D88" w:rsidRDefault="00906D00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39"/>
              <w:ind w:hanging="361"/>
            </w:pPr>
            <w:r>
              <w:t>When will you set up your event</w:t>
            </w:r>
            <w:r>
              <w:rPr>
                <w:spacing w:val="4"/>
              </w:rPr>
              <w:t xml:space="preserve"> </w:t>
            </w:r>
            <w:r>
              <w:t>space?</w:t>
            </w:r>
          </w:p>
          <w:p w14:paraId="2C00322D" w14:textId="77777777" w:rsidR="00E34D88" w:rsidRDefault="00E34D88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E91B0E1" w14:textId="77777777" w:rsidR="00E34D88" w:rsidRDefault="00906D00">
            <w:pPr>
              <w:pStyle w:val="TableParagraph"/>
              <w:ind w:left="100"/>
            </w:pPr>
            <w:r>
              <w:t>Consider what you will need to build into your budget.</w:t>
            </w:r>
          </w:p>
          <w:p w14:paraId="563B7AFC" w14:textId="77777777" w:rsidR="00E34D88" w:rsidRDefault="00906D00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39" w:line="268" w:lineRule="auto"/>
              <w:ind w:right="209"/>
            </w:pPr>
            <w:r>
              <w:t>Are there accommodations that need to be made to be inclusive to all families at</w:t>
            </w:r>
            <w:r>
              <w:rPr>
                <w:spacing w:val="-25"/>
              </w:rPr>
              <w:t xml:space="preserve"> </w:t>
            </w:r>
            <w:r>
              <w:t>your school? Translators? Sign-language interpreters? Childcare? Transportation? Other accommodations?</w:t>
            </w:r>
          </w:p>
        </w:tc>
      </w:tr>
    </w:tbl>
    <w:p w14:paraId="226F27B3" w14:textId="77777777" w:rsidR="00E34D88" w:rsidRDefault="00E34D88">
      <w:pPr>
        <w:spacing w:line="268" w:lineRule="auto"/>
        <w:sectPr w:rsidR="00E34D88">
          <w:pgSz w:w="12240" w:h="15840"/>
          <w:pgMar w:top="1780" w:right="1320" w:bottom="1620" w:left="1340" w:header="5" w:footer="1422" w:gutter="0"/>
          <w:cols w:space="720"/>
        </w:sectPr>
      </w:pPr>
    </w:p>
    <w:p w14:paraId="1D52D1A6" w14:textId="77777777" w:rsidR="00E34D88" w:rsidRDefault="00E34D88">
      <w:pPr>
        <w:pStyle w:val="BodyText"/>
        <w:spacing w:before="6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E34D88" w14:paraId="7F88277E" w14:textId="77777777">
        <w:trPr>
          <w:trHeight w:val="4879"/>
        </w:trPr>
        <w:tc>
          <w:tcPr>
            <w:tcW w:w="9342" w:type="dxa"/>
          </w:tcPr>
          <w:p w14:paraId="0D419C0F" w14:textId="77777777" w:rsidR="00E34D88" w:rsidRDefault="00906D00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before="102"/>
              <w:ind w:hanging="361"/>
            </w:pPr>
            <w:r>
              <w:t>Will you have giveaways during your</w:t>
            </w:r>
            <w:r>
              <w:rPr>
                <w:spacing w:val="-2"/>
              </w:rPr>
              <w:t xml:space="preserve"> </w:t>
            </w:r>
            <w:r>
              <w:t>event?</w:t>
            </w:r>
          </w:p>
          <w:p w14:paraId="290C9B41" w14:textId="77777777" w:rsidR="00E34D88" w:rsidRDefault="00906D00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before="24"/>
              <w:ind w:hanging="361"/>
            </w:pPr>
            <w:r>
              <w:t>How will you recognize</w:t>
            </w:r>
            <w:r>
              <w:rPr>
                <w:spacing w:val="-2"/>
              </w:rPr>
              <w:t xml:space="preserve"> </w:t>
            </w:r>
            <w:r>
              <w:t>volunteers?</w:t>
            </w:r>
          </w:p>
          <w:p w14:paraId="63ACE21B" w14:textId="77777777" w:rsidR="00E34D88" w:rsidRDefault="00906D00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before="27"/>
              <w:ind w:hanging="361"/>
            </w:pPr>
            <w:r>
              <w:t>If you are printing handouts, how much will this</w:t>
            </w:r>
            <w:r>
              <w:rPr>
                <w:spacing w:val="-8"/>
              </w:rPr>
              <w:t xml:space="preserve"> </w:t>
            </w:r>
            <w:r>
              <w:t>cost?</w:t>
            </w:r>
          </w:p>
          <w:p w14:paraId="7A6B094F" w14:textId="77777777" w:rsidR="00E34D88" w:rsidRDefault="00906D00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before="24" w:line="261" w:lineRule="auto"/>
              <w:ind w:right="220"/>
            </w:pPr>
            <w:r>
              <w:t xml:space="preserve">If you are inviting a digital safety expert from your community to deliver the </w:t>
            </w:r>
            <w:r>
              <w:rPr>
                <w:b/>
                <w:i/>
              </w:rPr>
              <w:t xml:space="preserve">Create with Kindness </w:t>
            </w:r>
            <w:r>
              <w:t>presentation or partici</w:t>
            </w:r>
            <w:r>
              <w:t>pate in the Q&amp;A, do they have a speaker’s</w:t>
            </w:r>
            <w:r>
              <w:rPr>
                <w:spacing w:val="-37"/>
              </w:rPr>
              <w:t xml:space="preserve"> </w:t>
            </w:r>
            <w:r>
              <w:t>fee?</w:t>
            </w:r>
          </w:p>
          <w:p w14:paraId="7751244A" w14:textId="77777777" w:rsidR="00E34D88" w:rsidRDefault="00E34D88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7EEA302D" w14:textId="77777777" w:rsidR="00E34D88" w:rsidRDefault="00906D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If in person:</w:t>
            </w:r>
          </w:p>
          <w:p w14:paraId="794733F1" w14:textId="77777777" w:rsidR="00E34D88" w:rsidRDefault="00906D00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before="40"/>
              <w:ind w:hanging="361"/>
            </w:pPr>
            <w:r>
              <w:t>What audio visual equipment are you using? Does it have to be</w:t>
            </w:r>
            <w:r>
              <w:rPr>
                <w:spacing w:val="-11"/>
              </w:rPr>
              <w:t xml:space="preserve"> </w:t>
            </w:r>
            <w:r>
              <w:t>rented?</w:t>
            </w:r>
          </w:p>
          <w:p w14:paraId="3BA09FA9" w14:textId="77777777" w:rsidR="00E34D88" w:rsidRDefault="00906D00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before="26"/>
              <w:ind w:hanging="361"/>
            </w:pPr>
            <w:r>
              <w:t>Does the space you are using need to be rented? Does it require a donation to use</w:t>
            </w:r>
            <w:r>
              <w:rPr>
                <w:spacing w:val="-24"/>
              </w:rPr>
              <w:t xml:space="preserve"> </w:t>
            </w:r>
            <w:r>
              <w:t>it?</w:t>
            </w:r>
          </w:p>
          <w:p w14:paraId="1C19DAA8" w14:textId="77777777" w:rsidR="00E34D88" w:rsidRDefault="00906D00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before="24" w:line="261" w:lineRule="auto"/>
              <w:ind w:right="685"/>
            </w:pPr>
            <w:r>
              <w:t>Will you be providing food or drinks to attendees? Will they be offered before the session begins?</w:t>
            </w:r>
          </w:p>
          <w:p w14:paraId="26E624B7" w14:textId="77777777" w:rsidR="00E34D88" w:rsidRDefault="00906D00">
            <w:pPr>
              <w:pStyle w:val="TableParagraph"/>
              <w:tabs>
                <w:tab w:val="left" w:pos="1540"/>
              </w:tabs>
              <w:spacing w:before="16" w:line="256" w:lineRule="auto"/>
              <w:ind w:left="1540" w:right="136" w:hanging="36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 xml:space="preserve">If you are offering attendees a meal before your event, don’t forget </w:t>
            </w:r>
            <w:r>
              <w:t>to build any extra time into your overall event</w:t>
            </w:r>
            <w:r>
              <w:rPr>
                <w:spacing w:val="-7"/>
              </w:rPr>
              <w:t xml:space="preserve"> </w:t>
            </w:r>
            <w:r>
              <w:t>timeframe.</w:t>
            </w:r>
          </w:p>
          <w:p w14:paraId="661B5778" w14:textId="77777777" w:rsidR="00E34D88" w:rsidRDefault="00E34D8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41F79260" w14:textId="77777777" w:rsidR="00E34D88" w:rsidRDefault="00906D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If virtual:</w:t>
            </w:r>
          </w:p>
          <w:p w14:paraId="51B74969" w14:textId="77777777" w:rsidR="00E34D88" w:rsidRDefault="00906D00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before="39"/>
              <w:ind w:hanging="361"/>
            </w:pPr>
            <w:r>
              <w:t>Do you need to purchase the virtual platform to host your meeting or collect</w:t>
            </w:r>
            <w:r>
              <w:rPr>
                <w:spacing w:val="-21"/>
              </w:rPr>
              <w:t xml:space="preserve"> </w:t>
            </w:r>
            <w:r>
              <w:t>surveys?</w:t>
            </w:r>
          </w:p>
        </w:tc>
      </w:tr>
      <w:tr w:rsidR="00E34D88" w14:paraId="542380CA" w14:textId="77777777">
        <w:trPr>
          <w:trHeight w:val="6619"/>
        </w:trPr>
        <w:tc>
          <w:tcPr>
            <w:tcW w:w="9342" w:type="dxa"/>
          </w:tcPr>
          <w:p w14:paraId="256011A0" w14:textId="77777777" w:rsidR="00E34D88" w:rsidRDefault="00906D00">
            <w:pPr>
              <w:pStyle w:val="TableParagraph"/>
              <w:spacing w:before="101"/>
              <w:ind w:left="100"/>
              <w:rPr>
                <w:b/>
              </w:rPr>
            </w:pPr>
            <w:r>
              <w:rPr>
                <w:b/>
                <w:color w:val="001F5F"/>
              </w:rPr>
              <w:t>DETERMINE AND INVITE SPEAKERS AND STUDENT PANELISTS.</w:t>
            </w:r>
          </w:p>
          <w:p w14:paraId="7190DC8C" w14:textId="77777777" w:rsidR="00E34D88" w:rsidRDefault="00E34D88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14:paraId="5D69D441" w14:textId="77777777" w:rsidR="00E34D88" w:rsidRDefault="00906D00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ind w:hanging="361"/>
              <w:jc w:val="both"/>
            </w:pPr>
            <w:r>
              <w:t>Who from your PTA or school will facilitate the</w:t>
            </w:r>
            <w:r>
              <w:rPr>
                <w:spacing w:val="-8"/>
              </w:rPr>
              <w:t xml:space="preserve"> </w:t>
            </w:r>
            <w:r>
              <w:t>event?</w:t>
            </w:r>
          </w:p>
          <w:p w14:paraId="4000A2F2" w14:textId="77777777" w:rsidR="00E34D88" w:rsidRDefault="00906D00">
            <w:pPr>
              <w:pStyle w:val="TableParagraph"/>
              <w:numPr>
                <w:ilvl w:val="1"/>
                <w:numId w:val="12"/>
              </w:numPr>
              <w:tabs>
                <w:tab w:val="left" w:pos="1541"/>
              </w:tabs>
              <w:spacing w:before="23" w:line="256" w:lineRule="auto"/>
              <w:ind w:right="651"/>
              <w:jc w:val="both"/>
            </w:pPr>
            <w:r>
              <w:t>What will they do as the facilitator? Welcome attendees? Introduce family activities? Keep</w:t>
            </w:r>
            <w:r>
              <w:rPr>
                <w:spacing w:val="-3"/>
              </w:rPr>
              <w:t xml:space="preserve"> </w:t>
            </w:r>
            <w:r>
              <w:t>time?</w:t>
            </w:r>
          </w:p>
          <w:p w14:paraId="7377F5E1" w14:textId="77777777" w:rsidR="00E34D88" w:rsidRDefault="00906D00">
            <w:pPr>
              <w:pStyle w:val="TableParagraph"/>
              <w:numPr>
                <w:ilvl w:val="1"/>
                <w:numId w:val="12"/>
              </w:numPr>
              <w:tabs>
                <w:tab w:val="left" w:pos="1541"/>
              </w:tabs>
              <w:spacing w:before="22"/>
              <w:ind w:hanging="361"/>
              <w:jc w:val="both"/>
            </w:pPr>
            <w:r>
              <w:t>Who will invite them? How will they be</w:t>
            </w:r>
            <w:r>
              <w:rPr>
                <w:spacing w:val="-4"/>
              </w:rPr>
              <w:t xml:space="preserve"> </w:t>
            </w:r>
            <w:r>
              <w:t>invited?</w:t>
            </w:r>
          </w:p>
          <w:p w14:paraId="5C209C04" w14:textId="739F7FA8" w:rsidR="00E34D88" w:rsidRDefault="00906D00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20" w:line="268" w:lineRule="auto"/>
              <w:ind w:right="314"/>
              <w:jc w:val="both"/>
            </w:pPr>
            <w:r>
              <w:t xml:space="preserve">Will you invite a technology or digital safety expert from your school or community to present the </w:t>
            </w:r>
            <w:r>
              <w:rPr>
                <w:b/>
                <w:i/>
              </w:rPr>
              <w:t>Create with Kindness</w:t>
            </w:r>
            <w:r>
              <w:rPr>
                <w:b/>
                <w:i/>
                <w:color w:val="1154CC"/>
              </w:rPr>
              <w:t xml:space="preserve"> </w:t>
            </w:r>
            <w:hyperlink r:id="rId13">
              <w:r>
                <w:rPr>
                  <w:color w:val="1154CC"/>
                  <w:u w:val="single" w:color="1154CC"/>
                </w:rPr>
                <w:t>presentation</w:t>
              </w:r>
              <w:r>
                <w:rPr>
                  <w:color w:val="1154CC"/>
                </w:rPr>
                <w:t xml:space="preserve"> </w:t>
              </w:r>
            </w:hyperlink>
            <w:r>
              <w:t>or participate in the Q&amp;A part of the</w:t>
            </w:r>
            <w:hyperlink r:id="rId14">
              <w:r>
                <w:rPr>
                  <w:color w:val="1154CC"/>
                  <w:u w:val="single" w:color="1154CC"/>
                </w:rPr>
                <w:t xml:space="preserve"> agenda</w:t>
              </w:r>
            </w:hyperlink>
            <w:r>
              <w:t>?</w:t>
            </w:r>
          </w:p>
          <w:p w14:paraId="6A0E3937" w14:textId="77777777" w:rsidR="00E34D88" w:rsidRDefault="00906D00">
            <w:pPr>
              <w:pStyle w:val="TableParagraph"/>
              <w:numPr>
                <w:ilvl w:val="1"/>
                <w:numId w:val="12"/>
              </w:numPr>
              <w:tabs>
                <w:tab w:val="left" w:pos="1540"/>
                <w:tab w:val="left" w:pos="1541"/>
              </w:tabs>
              <w:spacing w:before="7" w:line="256" w:lineRule="auto"/>
              <w:ind w:right="894"/>
            </w:pPr>
            <w:r>
              <w:t xml:space="preserve">This is </w:t>
            </w:r>
            <w:r>
              <w:rPr>
                <w:b/>
              </w:rPr>
              <w:t xml:space="preserve">NOT </w:t>
            </w:r>
            <w:r>
              <w:t>a requirement. The materials are designed so for any PTA volunteer to easily deliver the</w:t>
            </w:r>
            <w:r>
              <w:rPr>
                <w:spacing w:val="-3"/>
              </w:rPr>
              <w:t xml:space="preserve"> </w:t>
            </w:r>
            <w:r>
              <w:t>education.</w:t>
            </w:r>
          </w:p>
          <w:p w14:paraId="3EB5E52C" w14:textId="77777777" w:rsidR="00E34D88" w:rsidRDefault="00906D00">
            <w:pPr>
              <w:pStyle w:val="TableParagraph"/>
              <w:numPr>
                <w:ilvl w:val="1"/>
                <w:numId w:val="12"/>
              </w:numPr>
              <w:tabs>
                <w:tab w:val="left" w:pos="1540"/>
                <w:tab w:val="left" w:pos="1541"/>
              </w:tabs>
              <w:spacing w:before="21"/>
              <w:ind w:hanging="361"/>
            </w:pPr>
            <w:r>
              <w:t>Who will invite them? How will they be</w:t>
            </w:r>
            <w:r>
              <w:rPr>
                <w:spacing w:val="-4"/>
              </w:rPr>
              <w:t xml:space="preserve"> </w:t>
            </w:r>
            <w:r>
              <w:t>invited?</w:t>
            </w:r>
          </w:p>
          <w:p w14:paraId="63259BEE" w14:textId="77777777" w:rsidR="00E34D88" w:rsidRDefault="00906D00">
            <w:pPr>
              <w:pStyle w:val="TableParagraph"/>
              <w:numPr>
                <w:ilvl w:val="1"/>
                <w:numId w:val="12"/>
              </w:numPr>
              <w:tabs>
                <w:tab w:val="left" w:pos="1540"/>
                <w:tab w:val="left" w:pos="1541"/>
              </w:tabs>
              <w:spacing w:before="18"/>
              <w:ind w:hanging="361"/>
            </w:pPr>
            <w:r>
              <w:t>Who will prepare them for the event by walking through the Facilitator</w:t>
            </w:r>
            <w:r>
              <w:rPr>
                <w:spacing w:val="-18"/>
              </w:rPr>
              <w:t xml:space="preserve"> </w:t>
            </w:r>
            <w:r>
              <w:t>Guide,</w:t>
            </w:r>
          </w:p>
          <w:p w14:paraId="34DBD639" w14:textId="11F1D123" w:rsidR="00E34D88" w:rsidRDefault="00906D00">
            <w:pPr>
              <w:pStyle w:val="TableParagraph"/>
              <w:spacing w:before="20"/>
              <w:ind w:left="1540"/>
            </w:pPr>
            <w:r>
              <w:rPr>
                <w:b/>
                <w:i/>
              </w:rPr>
              <w:t xml:space="preserve">Create with Kindness </w:t>
            </w:r>
            <w:hyperlink r:id="rId15">
              <w:r>
                <w:rPr>
                  <w:color w:val="1154CC"/>
                  <w:u w:val="single" w:color="1154CC"/>
                </w:rPr>
                <w:t>presentation</w:t>
              </w:r>
            </w:hyperlink>
            <w:r>
              <w:t xml:space="preserve">, and </w:t>
            </w:r>
            <w:hyperlink r:id="rId16">
              <w:r>
                <w:rPr>
                  <w:color w:val="1154CC"/>
                  <w:u w:val="single" w:color="1154CC"/>
                </w:rPr>
                <w:t>agenda</w:t>
              </w:r>
            </w:hyperlink>
            <w:r>
              <w:t>?</w:t>
            </w:r>
          </w:p>
          <w:p w14:paraId="70B61D99" w14:textId="77777777" w:rsidR="00E34D88" w:rsidRDefault="00906D00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1"/>
              </w:tabs>
              <w:spacing w:before="39"/>
              <w:ind w:hanging="361"/>
            </w:pPr>
            <w:r>
              <w:t>Which 3-4 students will you invite to participate on the student</w:t>
            </w:r>
            <w:r>
              <w:rPr>
                <w:spacing w:val="-14"/>
              </w:rPr>
              <w:t xml:space="preserve"> </w:t>
            </w:r>
            <w:r>
              <w:t>panel?</w:t>
            </w:r>
          </w:p>
          <w:p w14:paraId="159A6F12" w14:textId="77777777" w:rsidR="00E34D88" w:rsidRDefault="00906D00">
            <w:pPr>
              <w:pStyle w:val="TableParagraph"/>
              <w:numPr>
                <w:ilvl w:val="1"/>
                <w:numId w:val="12"/>
              </w:numPr>
              <w:tabs>
                <w:tab w:val="left" w:pos="1540"/>
                <w:tab w:val="left" w:pos="1541"/>
              </w:tabs>
              <w:spacing w:before="23"/>
              <w:ind w:hanging="361"/>
            </w:pPr>
            <w:r>
              <w:t>How will you identify and invite</w:t>
            </w:r>
            <w:r>
              <w:rPr>
                <w:spacing w:val="-5"/>
              </w:rPr>
              <w:t xml:space="preserve"> </w:t>
            </w:r>
            <w:r>
              <w:t>them?</w:t>
            </w:r>
          </w:p>
          <w:p w14:paraId="60A3BC03" w14:textId="23033C98" w:rsidR="00E34D88" w:rsidRDefault="00906D00">
            <w:pPr>
              <w:pStyle w:val="TableParagraph"/>
              <w:numPr>
                <w:ilvl w:val="1"/>
                <w:numId w:val="12"/>
              </w:numPr>
              <w:tabs>
                <w:tab w:val="left" w:pos="1540"/>
                <w:tab w:val="left" w:pos="1541"/>
              </w:tabs>
              <w:spacing w:before="20" w:line="256" w:lineRule="auto"/>
              <w:ind w:right="506"/>
            </w:pPr>
            <w:r>
              <w:t>How will you prepare them for the session? Will you send them the</w:t>
            </w:r>
            <w:r>
              <w:rPr>
                <w:spacing w:val="-22"/>
              </w:rPr>
              <w:t xml:space="preserve"> </w:t>
            </w:r>
            <w:r>
              <w:t>student panel</w:t>
            </w:r>
            <w:r>
              <w:rPr>
                <w:color w:val="1154CC"/>
              </w:rPr>
              <w:t xml:space="preserve"> </w:t>
            </w:r>
            <w:hyperlink r:id="rId17">
              <w:r>
                <w:rPr>
                  <w:color w:val="1154CC"/>
                  <w:u w:val="single" w:color="1154CC"/>
                </w:rPr>
                <w:t>questions</w:t>
              </w:r>
              <w:r>
                <w:rPr>
                  <w:color w:val="1154CC"/>
                </w:rPr>
                <w:t xml:space="preserve"> </w:t>
              </w:r>
            </w:hyperlink>
            <w:r>
              <w:t>in</w:t>
            </w:r>
            <w:r>
              <w:rPr>
                <w:spacing w:val="-2"/>
              </w:rPr>
              <w:t xml:space="preserve"> </w:t>
            </w:r>
            <w:r>
              <w:t>advance?</w:t>
            </w:r>
          </w:p>
          <w:p w14:paraId="04709AF5" w14:textId="0DB94EEC" w:rsidR="00E34D88" w:rsidRDefault="00906D00">
            <w:pPr>
              <w:pStyle w:val="TableParagraph"/>
              <w:numPr>
                <w:ilvl w:val="2"/>
                <w:numId w:val="12"/>
              </w:numPr>
              <w:tabs>
                <w:tab w:val="left" w:pos="2260"/>
                <w:tab w:val="left" w:pos="2261"/>
              </w:tabs>
              <w:spacing w:before="22" w:line="261" w:lineRule="auto"/>
              <w:ind w:right="574"/>
            </w:pPr>
            <w:r>
              <w:rPr>
                <w:b/>
              </w:rPr>
              <w:t xml:space="preserve">Tip: </w:t>
            </w:r>
            <w:r>
              <w:t>time will not allow for every panelist to answer every</w:t>
            </w:r>
            <w:r>
              <w:rPr>
                <w:color w:val="1154CC"/>
              </w:rPr>
              <w:t xml:space="preserve"> </w:t>
            </w:r>
            <w:hyperlink r:id="rId18" w:history="1">
              <w:r w:rsidRPr="0061020D">
                <w:rPr>
                  <w:rStyle w:val="Hyperlink"/>
                </w:rPr>
                <w:t>question</w:t>
              </w:r>
              <w:r w:rsidRPr="0061020D">
                <w:rPr>
                  <w:rStyle w:val="Hyperlink"/>
                </w:rPr>
                <w:t>.</w:t>
              </w:r>
            </w:hyperlink>
            <w:r>
              <w:t xml:space="preserve"> Determine with your students who will answer which</w:t>
            </w:r>
            <w:hyperlink r:id="rId19">
              <w:r>
                <w:rPr>
                  <w:color w:val="1154CC"/>
                  <w:spacing w:val="-9"/>
                </w:rPr>
                <w:t xml:space="preserve"> </w:t>
              </w:r>
              <w:r>
                <w:rPr>
                  <w:color w:val="1154CC"/>
                  <w:u w:val="single" w:color="1154CC"/>
                </w:rPr>
                <w:t>questions</w:t>
              </w:r>
            </w:hyperlink>
            <w:r>
              <w:t>.</w:t>
            </w:r>
          </w:p>
          <w:p w14:paraId="6EF550A3" w14:textId="77777777" w:rsidR="00E34D88" w:rsidRDefault="00906D00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1"/>
              </w:tabs>
              <w:spacing w:before="17" w:line="259" w:lineRule="auto"/>
              <w:ind w:right="379"/>
            </w:pPr>
            <w:r>
              <w:t>Who will practice with the speakers and student panelists before the event and host them during the</w:t>
            </w:r>
            <w:r>
              <w:rPr>
                <w:spacing w:val="-5"/>
              </w:rPr>
              <w:t xml:space="preserve"> </w:t>
            </w:r>
            <w:r>
              <w:t>event?</w:t>
            </w:r>
          </w:p>
        </w:tc>
      </w:tr>
    </w:tbl>
    <w:p w14:paraId="71109DB8" w14:textId="77777777" w:rsidR="00E34D88" w:rsidRDefault="00E34D88">
      <w:pPr>
        <w:spacing w:line="259" w:lineRule="auto"/>
        <w:sectPr w:rsidR="00E34D88">
          <w:pgSz w:w="12240" w:h="15840"/>
          <w:pgMar w:top="1780" w:right="1320" w:bottom="1620" w:left="1340" w:header="5" w:footer="1422" w:gutter="0"/>
          <w:cols w:space="720"/>
        </w:sectPr>
      </w:pPr>
    </w:p>
    <w:p w14:paraId="257FA1F8" w14:textId="77777777" w:rsidR="00E34D88" w:rsidRDefault="00E34D88">
      <w:pPr>
        <w:pStyle w:val="BodyText"/>
        <w:spacing w:before="6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E34D88" w14:paraId="4621F018" w14:textId="77777777">
        <w:trPr>
          <w:trHeight w:val="6602"/>
        </w:trPr>
        <w:tc>
          <w:tcPr>
            <w:tcW w:w="9342" w:type="dxa"/>
          </w:tcPr>
          <w:p w14:paraId="2C755FF7" w14:textId="77777777" w:rsidR="00E34D88" w:rsidRDefault="00906D00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FIND VOLUNTEERS.</w:t>
            </w:r>
          </w:p>
          <w:p w14:paraId="2DEF5B67" w14:textId="77777777" w:rsidR="00E34D88" w:rsidRDefault="00E34D88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52923BA2" w14:textId="77777777" w:rsidR="00E34D88" w:rsidRDefault="00906D00">
            <w:pPr>
              <w:pStyle w:val="TableParagraph"/>
              <w:ind w:left="100"/>
            </w:pPr>
            <w:r>
              <w:t>Volunteer roles may include</w:t>
            </w:r>
          </w:p>
          <w:p w14:paraId="4F069F0D" w14:textId="77777777" w:rsidR="00E34D88" w:rsidRDefault="00906D00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before="37"/>
              <w:ind w:hanging="361"/>
              <w:rPr>
                <w:rFonts w:ascii="Carlito" w:hAnsi="Carlito"/>
                <w:sz w:val="20"/>
              </w:rPr>
            </w:pPr>
            <w:r>
              <w:t>Event planning and</w:t>
            </w:r>
            <w:r>
              <w:rPr>
                <w:spacing w:val="-1"/>
              </w:rPr>
              <w:t xml:space="preserve"> </w:t>
            </w:r>
            <w:r>
              <w:t>logistics</w:t>
            </w:r>
          </w:p>
          <w:p w14:paraId="4C109076" w14:textId="77777777" w:rsidR="00E34D88" w:rsidRDefault="00906D00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before="33"/>
              <w:ind w:hanging="361"/>
              <w:rPr>
                <w:rFonts w:ascii="Carlito" w:hAnsi="Carlito"/>
                <w:sz w:val="20"/>
              </w:rPr>
            </w:pPr>
            <w:r>
              <w:t>Donation solicitation and</w:t>
            </w:r>
            <w:r>
              <w:rPr>
                <w:spacing w:val="-3"/>
              </w:rPr>
              <w:t xml:space="preserve"> </w:t>
            </w:r>
            <w:r>
              <w:t>collection</w:t>
            </w:r>
          </w:p>
          <w:p w14:paraId="3282D76F" w14:textId="77777777" w:rsidR="00E34D88" w:rsidRDefault="00906D00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before="30"/>
              <w:ind w:hanging="361"/>
              <w:rPr>
                <w:rFonts w:ascii="Carlito" w:hAnsi="Carlito"/>
                <w:sz w:val="20"/>
              </w:rPr>
            </w:pPr>
            <w:r>
              <w:t>Event</w:t>
            </w:r>
            <w:r>
              <w:rPr>
                <w:spacing w:val="1"/>
              </w:rPr>
              <w:t xml:space="preserve"> </w:t>
            </w:r>
            <w:r>
              <w:t>promotion</w:t>
            </w:r>
          </w:p>
          <w:p w14:paraId="608F8B9F" w14:textId="77777777" w:rsidR="00E34D88" w:rsidRDefault="00906D00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before="31"/>
              <w:ind w:hanging="361"/>
              <w:rPr>
                <w:rFonts w:ascii="Carlito" w:hAnsi="Carlito"/>
                <w:sz w:val="20"/>
              </w:rPr>
            </w:pPr>
            <w:r>
              <w:t>Online registration and survey set up or data</w:t>
            </w:r>
            <w:r>
              <w:rPr>
                <w:spacing w:val="-6"/>
              </w:rPr>
              <w:t xml:space="preserve"> </w:t>
            </w:r>
            <w:r>
              <w:t>entry</w:t>
            </w:r>
          </w:p>
          <w:p w14:paraId="7DEC4BD8" w14:textId="77777777" w:rsidR="00E34D88" w:rsidRDefault="00906D00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before="31"/>
              <w:ind w:hanging="361"/>
              <w:rPr>
                <w:rFonts w:ascii="Carlito" w:hAnsi="Carlito"/>
                <w:sz w:val="20"/>
              </w:rPr>
            </w:pPr>
            <w:r>
              <w:t>Participant/speaker/student panelist communication</w:t>
            </w:r>
          </w:p>
          <w:p w14:paraId="6D268BB0" w14:textId="77777777" w:rsidR="00E34D88" w:rsidRDefault="00906D00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before="30"/>
              <w:ind w:hanging="361"/>
              <w:rPr>
                <w:rFonts w:ascii="Carlito" w:hAnsi="Carlito"/>
                <w:sz w:val="20"/>
              </w:rPr>
            </w:pPr>
            <w:r>
              <w:t>Day-of audio visual set</w:t>
            </w:r>
            <w:r>
              <w:rPr>
                <w:spacing w:val="-1"/>
              </w:rPr>
              <w:t xml:space="preserve"> </w:t>
            </w:r>
            <w:r>
              <w:t>up</w:t>
            </w:r>
          </w:p>
          <w:p w14:paraId="7AC9C044" w14:textId="77777777" w:rsidR="00E34D88" w:rsidRDefault="00E34D88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28E1EF1C" w14:textId="77777777" w:rsidR="00E34D88" w:rsidRDefault="00906D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For in person:</w:t>
            </w:r>
          </w:p>
          <w:p w14:paraId="7E9EC921" w14:textId="77777777" w:rsidR="00E34D88" w:rsidRDefault="00906D00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before="38"/>
              <w:ind w:hanging="361"/>
              <w:rPr>
                <w:rFonts w:ascii="Carlito" w:hAnsi="Carlito"/>
                <w:sz w:val="20"/>
              </w:rPr>
            </w:pPr>
            <w:r>
              <w:t xml:space="preserve">Coordinating food, </w:t>
            </w:r>
            <w:proofErr w:type="gramStart"/>
            <w:r>
              <w:t>snacks</w:t>
            </w:r>
            <w:proofErr w:type="gramEnd"/>
            <w:r>
              <w:t xml:space="preserve"> or</w:t>
            </w:r>
            <w:r>
              <w:rPr>
                <w:spacing w:val="-2"/>
              </w:rPr>
              <w:t xml:space="preserve"> </w:t>
            </w:r>
            <w:r>
              <w:t>beverages</w:t>
            </w:r>
          </w:p>
          <w:p w14:paraId="2C96ED87" w14:textId="77777777" w:rsidR="00E34D88" w:rsidRDefault="00906D00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before="30"/>
              <w:ind w:hanging="361"/>
              <w:rPr>
                <w:rFonts w:ascii="Carlito" w:hAnsi="Carlito"/>
                <w:sz w:val="20"/>
              </w:rPr>
            </w:pPr>
            <w:r>
              <w:t>Printing family handouts</w:t>
            </w:r>
          </w:p>
          <w:p w14:paraId="3523154E" w14:textId="77777777" w:rsidR="00E34D88" w:rsidRDefault="00906D00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before="33"/>
              <w:ind w:hanging="361"/>
              <w:rPr>
                <w:rFonts w:ascii="Carlito" w:hAnsi="Carlito"/>
                <w:sz w:val="20"/>
              </w:rPr>
            </w:pPr>
            <w:r>
              <w:t>Day-of room set up and/or clean up</w:t>
            </w:r>
          </w:p>
          <w:p w14:paraId="1DF53332" w14:textId="77777777" w:rsidR="00E34D88" w:rsidRDefault="00906D00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before="30"/>
              <w:ind w:hanging="361"/>
              <w:rPr>
                <w:rFonts w:ascii="Carlito" w:hAnsi="Carlito"/>
                <w:sz w:val="20"/>
              </w:rPr>
            </w:pPr>
            <w:r>
              <w:t>Hosting speakers and student panelists</w:t>
            </w:r>
          </w:p>
          <w:p w14:paraId="62B9C12E" w14:textId="77777777" w:rsidR="00E34D88" w:rsidRDefault="00E34D88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0B34EE83" w14:textId="77777777" w:rsidR="00E34D88" w:rsidRDefault="00906D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For virtual:</w:t>
            </w:r>
          </w:p>
          <w:p w14:paraId="08AEC12E" w14:textId="77777777" w:rsidR="00E34D88" w:rsidRDefault="00906D00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before="38"/>
              <w:ind w:hanging="361"/>
              <w:rPr>
                <w:rFonts w:ascii="Carlito" w:hAnsi="Carlito"/>
                <w:sz w:val="20"/>
              </w:rPr>
            </w:pPr>
            <w:r>
              <w:t>Running online</w:t>
            </w:r>
            <w:r>
              <w:rPr>
                <w:spacing w:val="-1"/>
              </w:rPr>
              <w:t xml:space="preserve"> </w:t>
            </w:r>
            <w:r>
              <w:t>technology</w:t>
            </w:r>
          </w:p>
          <w:p w14:paraId="3335ADEB" w14:textId="77777777" w:rsidR="00E34D88" w:rsidRDefault="00906D00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before="33"/>
              <w:ind w:hanging="361"/>
              <w:rPr>
                <w:rFonts w:ascii="Carlito" w:hAnsi="Carlito"/>
                <w:sz w:val="20"/>
              </w:rPr>
            </w:pPr>
            <w:r>
              <w:t>Monitoring virtual waiting</w:t>
            </w:r>
            <w:r>
              <w:rPr>
                <w:spacing w:val="-6"/>
              </w:rPr>
              <w:t xml:space="preserve"> </w:t>
            </w:r>
            <w:r>
              <w:t>room</w:t>
            </w:r>
          </w:p>
          <w:p w14:paraId="2D5DF0A8" w14:textId="77777777" w:rsidR="00E34D88" w:rsidRDefault="00906D00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before="32"/>
              <w:ind w:hanging="361"/>
              <w:rPr>
                <w:rFonts w:ascii="Carlito" w:hAnsi="Carlito"/>
              </w:rPr>
            </w:pPr>
            <w:r>
              <w:t>Loading family handouts to the virtual</w:t>
            </w:r>
            <w:r>
              <w:rPr>
                <w:spacing w:val="-6"/>
              </w:rPr>
              <w:t xml:space="preserve"> </w:t>
            </w:r>
            <w:r>
              <w:t>platform.</w:t>
            </w:r>
          </w:p>
          <w:p w14:paraId="07E6202C" w14:textId="77777777" w:rsidR="00E34D88" w:rsidRDefault="00E34D88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226CE1DF" w14:textId="532C3DFD" w:rsidR="00E34D88" w:rsidRDefault="00906D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 xml:space="preserve">The sample volunteer invitation </w:t>
            </w:r>
            <w:hyperlink r:id="rId20" w:history="1">
              <w:r w:rsidR="0061020D" w:rsidRPr="0061020D">
                <w:rPr>
                  <w:rStyle w:val="Hyperlink"/>
                  <w:i/>
                </w:rPr>
                <w:t>letter</w:t>
              </w:r>
            </w:hyperlink>
            <w:r w:rsidR="0061020D">
              <w:t xml:space="preserve"> </w:t>
            </w:r>
            <w:r>
              <w:rPr>
                <w:i/>
              </w:rPr>
              <w:t>has language you can use.</w:t>
            </w:r>
          </w:p>
        </w:tc>
      </w:tr>
      <w:tr w:rsidR="00E34D88" w14:paraId="3E5FC0D9" w14:textId="77777777">
        <w:trPr>
          <w:trHeight w:val="5148"/>
        </w:trPr>
        <w:tc>
          <w:tcPr>
            <w:tcW w:w="9342" w:type="dxa"/>
          </w:tcPr>
          <w:p w14:paraId="1F049885" w14:textId="77777777" w:rsidR="00E34D88" w:rsidRDefault="00906D00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PLAN FOR PHOTO/VIDEO/STORY COLLECTION.</w:t>
            </w:r>
          </w:p>
          <w:p w14:paraId="0E5BEAF4" w14:textId="77777777" w:rsidR="00E34D88" w:rsidRDefault="00E34D88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775154CD" w14:textId="77777777" w:rsidR="00E34D88" w:rsidRDefault="00906D00">
            <w:pPr>
              <w:pStyle w:val="TableParagraph"/>
              <w:spacing w:line="276" w:lineRule="auto"/>
              <w:ind w:left="100" w:right="636"/>
            </w:pPr>
            <w:r>
              <w:t>If you are a PTA Connected + TikTok grant recipient, your PTA is required to collect and share photos, videos or stories of families participating in this event with National PTA.</w:t>
            </w:r>
          </w:p>
          <w:p w14:paraId="062F253A" w14:textId="3B74F0E8" w:rsidR="00E34D88" w:rsidRDefault="00906D00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line="271" w:lineRule="auto"/>
              <w:ind w:right="512"/>
            </w:pPr>
            <w:r>
              <w:t>Each participant must sign a media release</w:t>
            </w:r>
            <w:r>
              <w:rPr>
                <w:color w:val="1154CC"/>
              </w:rPr>
              <w:t xml:space="preserve"> </w:t>
            </w:r>
            <w:hyperlink r:id="rId21">
              <w:r>
                <w:rPr>
                  <w:color w:val="1154CC"/>
                  <w:u w:val="single" w:color="1154CC"/>
                </w:rPr>
                <w:t>form</w:t>
              </w:r>
            </w:hyperlink>
            <w:r>
              <w:t>. Include a link to this</w:t>
            </w:r>
            <w:hyperlink r:id="rId22">
              <w:r>
                <w:rPr>
                  <w:color w:val="1154CC"/>
                </w:rPr>
                <w:t xml:space="preserve"> </w:t>
              </w:r>
              <w:r>
                <w:rPr>
                  <w:color w:val="1154CC"/>
                  <w:u w:val="single" w:color="1154CC"/>
                </w:rPr>
                <w:t>form</w:t>
              </w:r>
              <w:r>
                <w:rPr>
                  <w:color w:val="1154CC"/>
                </w:rPr>
                <w:t xml:space="preserve"> </w:t>
              </w:r>
            </w:hyperlink>
            <w:r>
              <w:t>in your registration and any follow up</w:t>
            </w:r>
            <w:r>
              <w:rPr>
                <w:spacing w:val="-6"/>
              </w:rPr>
              <w:t xml:space="preserve"> </w:t>
            </w:r>
            <w:r>
              <w:t>emails.</w:t>
            </w:r>
          </w:p>
          <w:p w14:paraId="59B3D326" w14:textId="77777777" w:rsidR="00E34D88" w:rsidRDefault="00906D00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before="4" w:line="271" w:lineRule="auto"/>
              <w:ind w:right="636"/>
            </w:pPr>
            <w:r>
              <w:t>Encourage families to take photos of themselves while they’re participating in the events to share with your PTA or share the TikTok videos they create during the event.</w:t>
            </w:r>
          </w:p>
          <w:p w14:paraId="62B831AB" w14:textId="77777777" w:rsidR="00E34D88" w:rsidRDefault="00906D00">
            <w:pPr>
              <w:pStyle w:val="TableParagraph"/>
              <w:numPr>
                <w:ilvl w:val="1"/>
                <w:numId w:val="10"/>
              </w:numPr>
              <w:tabs>
                <w:tab w:val="left" w:pos="1540"/>
                <w:tab w:val="left" w:pos="1541"/>
              </w:tabs>
              <w:spacing w:before="7" w:line="268" w:lineRule="auto"/>
              <w:ind w:right="149"/>
            </w:pPr>
            <w:r>
              <w:t>If families share the photos/videos on social media and tag your PTA, they do NOT need</w:t>
            </w:r>
            <w:r>
              <w:t xml:space="preserve"> a signed media release form for your PTA to be able to share these photos.</w:t>
            </w:r>
          </w:p>
          <w:p w14:paraId="4F56574B" w14:textId="77777777" w:rsidR="00E34D88" w:rsidRDefault="00906D00">
            <w:pPr>
              <w:pStyle w:val="TableParagraph"/>
              <w:numPr>
                <w:ilvl w:val="1"/>
                <w:numId w:val="10"/>
              </w:numPr>
              <w:tabs>
                <w:tab w:val="left" w:pos="1540"/>
                <w:tab w:val="left" w:pos="1541"/>
              </w:tabs>
              <w:spacing w:before="10" w:line="261" w:lineRule="auto"/>
              <w:ind w:right="359"/>
            </w:pPr>
            <w:r>
              <w:t>If a family emails your PTA photos/videos, your PTA must get them to sign</w:t>
            </w:r>
            <w:r>
              <w:rPr>
                <w:spacing w:val="-23"/>
              </w:rPr>
              <w:t xml:space="preserve"> </w:t>
            </w:r>
            <w:r>
              <w:t>a media release form before you can share those</w:t>
            </w:r>
            <w:r>
              <w:rPr>
                <w:spacing w:val="-9"/>
              </w:rPr>
              <w:t xml:space="preserve"> </w:t>
            </w:r>
            <w:r>
              <w:t>photos/videos.</w:t>
            </w:r>
          </w:p>
        </w:tc>
      </w:tr>
    </w:tbl>
    <w:p w14:paraId="7A760E2F" w14:textId="77777777" w:rsidR="00E34D88" w:rsidRDefault="00E34D88">
      <w:pPr>
        <w:spacing w:line="261" w:lineRule="auto"/>
        <w:sectPr w:rsidR="00E34D88">
          <w:pgSz w:w="12240" w:h="15840"/>
          <w:pgMar w:top="1780" w:right="1320" w:bottom="1620" w:left="1340" w:header="5" w:footer="1422" w:gutter="0"/>
          <w:cols w:space="720"/>
        </w:sectPr>
      </w:pPr>
    </w:p>
    <w:p w14:paraId="1E0B1A9C" w14:textId="77777777" w:rsidR="00E34D88" w:rsidRDefault="00E34D88">
      <w:pPr>
        <w:pStyle w:val="BodyText"/>
        <w:spacing w:before="6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E34D88" w14:paraId="4EDBCB3A" w14:textId="77777777">
        <w:trPr>
          <w:trHeight w:val="1652"/>
        </w:trPr>
        <w:tc>
          <w:tcPr>
            <w:tcW w:w="9342" w:type="dxa"/>
          </w:tcPr>
          <w:p w14:paraId="2B089E20" w14:textId="77777777" w:rsidR="00E34D88" w:rsidRDefault="00906D00">
            <w:pPr>
              <w:pStyle w:val="TableParagraph"/>
              <w:spacing w:before="100"/>
              <w:ind w:left="100"/>
              <w:rPr>
                <w:i/>
              </w:rPr>
            </w:pPr>
            <w:r>
              <w:rPr>
                <w:i/>
              </w:rPr>
              <w:t>For virtual events:</w:t>
            </w:r>
          </w:p>
          <w:p w14:paraId="04A70819" w14:textId="77777777" w:rsidR="00E34D88" w:rsidRDefault="00906D00">
            <w:pPr>
              <w:pStyle w:val="TableParagraph"/>
              <w:numPr>
                <w:ilvl w:val="0"/>
                <w:numId w:val="9"/>
              </w:numPr>
              <w:tabs>
                <w:tab w:val="left" w:pos="801"/>
                <w:tab w:val="left" w:pos="802"/>
              </w:tabs>
              <w:spacing w:before="38" w:line="268" w:lineRule="auto"/>
              <w:ind w:right="1058"/>
            </w:pPr>
            <w:r>
              <w:t>If your PTA plans to record the session or take screenshots, you must inform participants at the beginning of the</w:t>
            </w:r>
            <w:r>
              <w:rPr>
                <w:spacing w:val="-8"/>
              </w:rPr>
              <w:t xml:space="preserve"> </w:t>
            </w:r>
            <w:r>
              <w:t>session</w:t>
            </w:r>
          </w:p>
          <w:p w14:paraId="16EE4BBA" w14:textId="77777777" w:rsidR="00E34D88" w:rsidRDefault="00906D00">
            <w:pPr>
              <w:pStyle w:val="TableParagraph"/>
              <w:numPr>
                <w:ilvl w:val="0"/>
                <w:numId w:val="9"/>
              </w:numPr>
              <w:tabs>
                <w:tab w:val="left" w:pos="801"/>
                <w:tab w:val="left" w:pos="802"/>
              </w:tabs>
              <w:spacing w:before="7" w:line="271" w:lineRule="auto"/>
              <w:ind w:right="433"/>
            </w:pPr>
            <w:r>
              <w:t>Participants who do not wish to be recorded or appear in a screenshot should mute their microphone and turn off their</w:t>
            </w:r>
            <w:r>
              <w:rPr>
                <w:spacing w:val="-8"/>
              </w:rPr>
              <w:t xml:space="preserve"> </w:t>
            </w:r>
            <w:r>
              <w:t>camera.</w:t>
            </w:r>
          </w:p>
        </w:tc>
      </w:tr>
      <w:tr w:rsidR="00E34D88" w14:paraId="70C2114F" w14:textId="77777777">
        <w:trPr>
          <w:trHeight w:val="5729"/>
        </w:trPr>
        <w:tc>
          <w:tcPr>
            <w:tcW w:w="9342" w:type="dxa"/>
          </w:tcPr>
          <w:p w14:paraId="611053CC" w14:textId="77777777" w:rsidR="00E34D88" w:rsidRDefault="00906D00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 xml:space="preserve">SET UP </w:t>
            </w:r>
            <w:r>
              <w:rPr>
                <w:b/>
                <w:color w:val="001F5F"/>
              </w:rPr>
              <w:t>REGISTRATION.</w:t>
            </w:r>
          </w:p>
          <w:p w14:paraId="4A6BB03F" w14:textId="77777777" w:rsidR="00E34D88" w:rsidRDefault="00E34D88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14:paraId="20553363" w14:textId="77777777" w:rsidR="00E34D88" w:rsidRDefault="00906D00">
            <w:pPr>
              <w:pStyle w:val="TableParagraph"/>
              <w:spacing w:line="276" w:lineRule="auto"/>
              <w:ind w:left="100" w:right="166"/>
            </w:pPr>
            <w:r>
              <w:t xml:space="preserve">Having families register to participate in your </w:t>
            </w:r>
            <w:r>
              <w:rPr>
                <w:b/>
                <w:i/>
              </w:rPr>
              <w:t xml:space="preserve">Create with Kindness </w:t>
            </w:r>
            <w:r>
              <w:t>event helps your PTA to anticipate the size of your event and gather contact information for non-member families.</w:t>
            </w:r>
          </w:p>
          <w:p w14:paraId="7FA10FEA" w14:textId="77777777" w:rsidR="00E34D88" w:rsidRDefault="00906D00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line="273" w:lineRule="auto"/>
              <w:ind w:right="365"/>
            </w:pPr>
            <w:r>
              <w:t>Set up registration using an online platform, like Sign-up Genius, SurveyMonkey, Google Forms or registration with your technology platform (such as the registration feature built into</w:t>
            </w:r>
            <w:r>
              <w:rPr>
                <w:spacing w:val="1"/>
              </w:rPr>
              <w:t xml:space="preserve"> </w:t>
            </w:r>
            <w:r>
              <w:t>Zoom).</w:t>
            </w:r>
          </w:p>
          <w:p w14:paraId="60EC71A0" w14:textId="77777777" w:rsidR="00E34D88" w:rsidRDefault="00906D00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line="268" w:lineRule="auto"/>
              <w:ind w:right="845"/>
            </w:pPr>
            <w:r>
              <w:t>Determine if you want to select a day where you close registrati</w:t>
            </w:r>
            <w:r>
              <w:t>on. Can</w:t>
            </w:r>
            <w:r>
              <w:rPr>
                <w:spacing w:val="-25"/>
              </w:rPr>
              <w:t xml:space="preserve"> </w:t>
            </w:r>
            <w:r>
              <w:t>people register up until the minute</w:t>
            </w:r>
            <w:r>
              <w:rPr>
                <w:spacing w:val="-4"/>
              </w:rPr>
              <w:t xml:space="preserve"> </w:t>
            </w:r>
            <w:r>
              <w:t>before?</w:t>
            </w:r>
          </w:p>
          <w:p w14:paraId="69CFFD6F" w14:textId="77777777" w:rsidR="00E34D88" w:rsidRDefault="00E34D88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6B3A8442" w14:textId="77777777" w:rsidR="00E34D88" w:rsidRDefault="00906D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For in person events:</w:t>
            </w:r>
          </w:p>
          <w:p w14:paraId="3EF0B843" w14:textId="77777777" w:rsidR="00E34D88" w:rsidRDefault="00906D00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before="38" w:line="268" w:lineRule="auto"/>
              <w:ind w:right="463"/>
            </w:pPr>
            <w:r>
              <w:t xml:space="preserve">Send people the day, </w:t>
            </w:r>
            <w:proofErr w:type="gramStart"/>
            <w:r>
              <w:t>time</w:t>
            </w:r>
            <w:proofErr w:type="gramEnd"/>
            <w:r>
              <w:t xml:space="preserve"> and location of your in-person event when they register. Resend this information in a reminder email on the day of the</w:t>
            </w:r>
            <w:r>
              <w:rPr>
                <w:spacing w:val="-7"/>
              </w:rPr>
              <w:t xml:space="preserve"> </w:t>
            </w:r>
            <w:r>
              <w:t>event.</w:t>
            </w:r>
          </w:p>
          <w:p w14:paraId="33D9A58D" w14:textId="77777777" w:rsidR="00E34D88" w:rsidRDefault="00E34D88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14:paraId="3FB0E971" w14:textId="77777777" w:rsidR="00E34D88" w:rsidRDefault="00906D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For virtual events:</w:t>
            </w:r>
          </w:p>
          <w:p w14:paraId="00F85804" w14:textId="77777777" w:rsidR="00E34D88" w:rsidRDefault="00906D00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before="40" w:line="268" w:lineRule="auto"/>
              <w:ind w:right="194"/>
            </w:pPr>
            <w:r>
              <w:t xml:space="preserve">Send people a link to your virtual event when they register. Resend the event link </w:t>
            </w:r>
            <w:r>
              <w:t>in a reminder email on the day of the</w:t>
            </w:r>
            <w:r>
              <w:rPr>
                <w:spacing w:val="-7"/>
              </w:rPr>
              <w:t xml:space="preserve"> </w:t>
            </w:r>
            <w:r>
              <w:t>event.</w:t>
            </w:r>
          </w:p>
          <w:p w14:paraId="52553B43" w14:textId="77777777" w:rsidR="00E34D88" w:rsidRDefault="00E34D88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14:paraId="2ACF60D2" w14:textId="159934D9" w:rsidR="00E34D88" w:rsidRDefault="00906D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 xml:space="preserve">The participant registration </w:t>
            </w:r>
            <w:hyperlink r:id="rId23">
              <w:r>
                <w:rPr>
                  <w:i/>
                  <w:color w:val="1154CC"/>
                  <w:u w:val="single" w:color="1154CC"/>
                </w:rPr>
                <w:t>temp</w:t>
              </w:r>
              <w:r>
                <w:rPr>
                  <w:i/>
                  <w:color w:val="1154CC"/>
                  <w:u w:val="single" w:color="1154CC"/>
                </w:rPr>
                <w:t>l</w:t>
              </w:r>
              <w:r>
                <w:rPr>
                  <w:i/>
                  <w:color w:val="1154CC"/>
                  <w:u w:val="single" w:color="1154CC"/>
                </w:rPr>
                <w:t>ate</w:t>
              </w:r>
              <w:r>
                <w:rPr>
                  <w:i/>
                  <w:color w:val="1154CC"/>
                </w:rPr>
                <w:t xml:space="preserve"> </w:t>
              </w:r>
            </w:hyperlink>
            <w:r>
              <w:rPr>
                <w:i/>
              </w:rPr>
              <w:t>has suggested registration fields to include.</w:t>
            </w:r>
          </w:p>
        </w:tc>
      </w:tr>
      <w:tr w:rsidR="00E34D88" w14:paraId="19178035" w14:textId="77777777">
        <w:trPr>
          <w:trHeight w:val="4073"/>
        </w:trPr>
        <w:tc>
          <w:tcPr>
            <w:tcW w:w="9342" w:type="dxa"/>
          </w:tcPr>
          <w:p w14:paraId="601EE64E" w14:textId="77777777" w:rsidR="00E34D88" w:rsidRDefault="00906D00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PROMOTE YOUR EVENT.</w:t>
            </w:r>
          </w:p>
          <w:p w14:paraId="1C7619AD" w14:textId="77777777" w:rsidR="00E34D88" w:rsidRDefault="00E34D88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14:paraId="79C3C56E" w14:textId="4EDDC3CA" w:rsidR="00E34D88" w:rsidRDefault="00906D00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ind w:hanging="361"/>
            </w:pPr>
            <w:r>
              <w:t>Use the sample</w:t>
            </w:r>
            <w:r>
              <w:rPr>
                <w:color w:val="1154CC"/>
              </w:rPr>
              <w:t xml:space="preserve"> </w:t>
            </w:r>
            <w:hyperlink r:id="rId24">
              <w:r>
                <w:rPr>
                  <w:color w:val="1154CC"/>
                  <w:u w:val="single" w:color="1154CC"/>
                </w:rPr>
                <w:t>media advisory</w:t>
              </w:r>
              <w:r>
                <w:rPr>
                  <w:color w:val="1154CC"/>
                </w:rPr>
                <w:t xml:space="preserve"> </w:t>
              </w:r>
            </w:hyperlink>
            <w:r>
              <w:t>to spread the word throughout your</w:t>
            </w:r>
            <w:r>
              <w:rPr>
                <w:spacing w:val="-13"/>
              </w:rPr>
              <w:t xml:space="preserve"> </w:t>
            </w:r>
            <w:r>
              <w:t>com</w:t>
            </w:r>
            <w:r>
              <w:t>munity.</w:t>
            </w:r>
          </w:p>
          <w:p w14:paraId="667A0704" w14:textId="22061E08" w:rsidR="00E34D88" w:rsidRDefault="00906D00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30"/>
              <w:ind w:hanging="361"/>
            </w:pPr>
            <w:r>
              <w:t>Use the sample</w:t>
            </w:r>
            <w:r>
              <w:rPr>
                <w:color w:val="1154CC"/>
              </w:rPr>
              <w:t xml:space="preserve"> </w:t>
            </w:r>
            <w:hyperlink r:id="rId25">
              <w:r>
                <w:rPr>
                  <w:color w:val="1154CC"/>
                  <w:u w:val="single" w:color="1154CC"/>
                </w:rPr>
                <w:t>invi</w:t>
              </w:r>
              <w:r>
                <w:rPr>
                  <w:color w:val="1154CC"/>
                  <w:u w:val="single" w:color="1154CC"/>
                </w:rPr>
                <w:t>tation</w:t>
              </w:r>
              <w:r>
                <w:rPr>
                  <w:color w:val="1154CC"/>
                </w:rPr>
                <w:t xml:space="preserve"> </w:t>
              </w:r>
            </w:hyperlink>
            <w:r>
              <w:t>to reach new</w:t>
            </w:r>
            <w:r>
              <w:rPr>
                <w:spacing w:val="-11"/>
              </w:rPr>
              <w:t xml:space="preserve"> </w:t>
            </w:r>
            <w:r>
              <w:t>families.</w:t>
            </w:r>
          </w:p>
          <w:p w14:paraId="726C209B" w14:textId="4C6B8127" w:rsidR="00E34D88" w:rsidRDefault="00906D00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31" w:line="268" w:lineRule="auto"/>
              <w:ind w:right="132"/>
            </w:pPr>
            <w:r>
              <w:t>Use social media (Facebook, Twitter) to provide frequent updates about the upcoming event. Use this</w:t>
            </w:r>
            <w:r>
              <w:rPr>
                <w:color w:val="1154CC"/>
              </w:rPr>
              <w:t xml:space="preserve"> </w:t>
            </w:r>
            <w:hyperlink r:id="rId26">
              <w:r>
                <w:rPr>
                  <w:color w:val="1154CC"/>
                  <w:u w:val="single" w:color="1154CC"/>
                </w:rPr>
                <w:t>sample social media and eblast messaging</w:t>
              </w:r>
              <w:r>
                <w:rPr>
                  <w:color w:val="1154CC"/>
                </w:rPr>
                <w:t xml:space="preserve"> </w:t>
              </w:r>
            </w:hyperlink>
            <w:r>
              <w:t>to get</w:t>
            </w:r>
            <w:r>
              <w:rPr>
                <w:spacing w:val="-9"/>
              </w:rPr>
              <w:t xml:space="preserve"> </w:t>
            </w:r>
            <w:r>
              <w:t>started.</w:t>
            </w:r>
          </w:p>
          <w:p w14:paraId="392BD9B0" w14:textId="77777777" w:rsidR="00E34D88" w:rsidRDefault="00906D00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9"/>
              <w:ind w:hanging="361"/>
            </w:pPr>
            <w:r>
              <w:t>Write an article for the school, principal, or PTA</w:t>
            </w:r>
            <w:r>
              <w:rPr>
                <w:spacing w:val="-9"/>
              </w:rPr>
              <w:t xml:space="preserve"> </w:t>
            </w:r>
            <w:r>
              <w:t>newsletter/e-newsletter.</w:t>
            </w:r>
          </w:p>
          <w:p w14:paraId="624B06AF" w14:textId="19E9265A" w:rsidR="00E34D88" w:rsidRDefault="00906D00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30"/>
              <w:ind w:hanging="361"/>
            </w:pPr>
            <w:r>
              <w:t>Include the sample event</w:t>
            </w:r>
            <w:r>
              <w:rPr>
                <w:color w:val="0000FF"/>
              </w:rPr>
              <w:t xml:space="preserve"> </w:t>
            </w:r>
            <w:hyperlink r:id="rId27">
              <w:r>
                <w:rPr>
                  <w:color w:val="0000FF"/>
                  <w:u w:val="single" w:color="0000FF"/>
                </w:rPr>
                <w:t>flyer</w:t>
              </w:r>
              <w:r>
                <w:rPr>
                  <w:color w:val="0000FF"/>
                </w:rPr>
                <w:t xml:space="preserve"> </w:t>
              </w:r>
            </w:hyperlink>
            <w:r>
              <w:t>in student’s</w:t>
            </w:r>
            <w:r>
              <w:rPr>
                <w:spacing w:val="-6"/>
              </w:rPr>
              <w:t xml:space="preserve"> </w:t>
            </w:r>
            <w:r>
              <w:t>bac</w:t>
            </w:r>
            <w:r>
              <w:t>kpacks.</w:t>
            </w:r>
          </w:p>
          <w:p w14:paraId="734C47EE" w14:textId="77777777" w:rsidR="00E34D88" w:rsidRDefault="00906D00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31"/>
              <w:ind w:hanging="361"/>
            </w:pPr>
            <w:r>
              <w:t>Promote the event in your school’s morning</w:t>
            </w:r>
            <w:r>
              <w:rPr>
                <w:spacing w:val="-6"/>
              </w:rPr>
              <w:t xml:space="preserve"> </w:t>
            </w:r>
            <w:r>
              <w:t>announcements.</w:t>
            </w:r>
          </w:p>
          <w:p w14:paraId="507065ED" w14:textId="77777777" w:rsidR="00E34D88" w:rsidRDefault="00906D00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30"/>
              <w:ind w:hanging="361"/>
            </w:pPr>
            <w:r>
              <w:t>Post the date and reminders on outdoor signs near student drop-off/pickup</w:t>
            </w:r>
            <w:r>
              <w:rPr>
                <w:spacing w:val="-14"/>
              </w:rPr>
              <w:t xml:space="preserve"> </w:t>
            </w:r>
            <w:r>
              <w:t>locations.</w:t>
            </w:r>
          </w:p>
          <w:p w14:paraId="030327AB" w14:textId="77777777" w:rsidR="00E34D88" w:rsidRDefault="00906D00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30"/>
              <w:ind w:hanging="361"/>
            </w:pPr>
            <w:r>
              <w:t>Find ways to spread the word informally, including asking room parents for</w:t>
            </w:r>
            <w:r>
              <w:rPr>
                <w:spacing w:val="-21"/>
              </w:rPr>
              <w:t xml:space="preserve"> </w:t>
            </w:r>
            <w:r>
              <w:t>support.</w:t>
            </w:r>
          </w:p>
          <w:p w14:paraId="2B15742F" w14:textId="77777777" w:rsidR="00E34D88" w:rsidRDefault="00E34D88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14:paraId="7116F73B" w14:textId="77777777" w:rsidR="00E34D88" w:rsidRDefault="00906D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Include the registra</w:t>
            </w:r>
            <w:r>
              <w:rPr>
                <w:i/>
              </w:rPr>
              <w:t>tion link in all promotional materials.</w:t>
            </w:r>
          </w:p>
        </w:tc>
      </w:tr>
    </w:tbl>
    <w:p w14:paraId="359E28C7" w14:textId="77777777" w:rsidR="00E34D88" w:rsidRDefault="00E34D88">
      <w:pPr>
        <w:sectPr w:rsidR="00E34D88">
          <w:pgSz w:w="12240" w:h="15840"/>
          <w:pgMar w:top="1780" w:right="1320" w:bottom="1620" w:left="1340" w:header="5" w:footer="1422" w:gutter="0"/>
          <w:cols w:space="720"/>
        </w:sectPr>
      </w:pPr>
    </w:p>
    <w:p w14:paraId="0F8F24A0" w14:textId="77777777" w:rsidR="00E34D88" w:rsidRDefault="00E34D88">
      <w:pPr>
        <w:pStyle w:val="BodyText"/>
        <w:spacing w:before="6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E34D88" w14:paraId="2638015E" w14:textId="77777777">
        <w:trPr>
          <w:trHeight w:val="2822"/>
        </w:trPr>
        <w:tc>
          <w:tcPr>
            <w:tcW w:w="9342" w:type="dxa"/>
          </w:tcPr>
          <w:p w14:paraId="017CC8CC" w14:textId="77777777" w:rsidR="00E34D88" w:rsidRDefault="00906D00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COORDINATE PARTICIPANT HANDOUTS.</w:t>
            </w:r>
          </w:p>
          <w:p w14:paraId="2B2FF634" w14:textId="77777777" w:rsidR="00E34D88" w:rsidRDefault="00E34D88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6A04F64A" w14:textId="211E7286" w:rsidR="00E34D88" w:rsidRDefault="00906D00">
            <w:pPr>
              <w:pStyle w:val="TableParagraph"/>
              <w:spacing w:line="276" w:lineRule="auto"/>
              <w:ind w:left="100" w:right="582"/>
            </w:pPr>
            <w:r>
              <w:t>Families should receive the</w:t>
            </w:r>
            <w:hyperlink r:id="rId28">
              <w:r>
                <w:rPr>
                  <w:color w:val="1154CC"/>
                  <w:u w:val="single" w:color="1154CC"/>
                </w:rPr>
                <w:t xml:space="preserve"> “TikTok Well-Being Checklist</w:t>
              </w:r>
            </w:hyperlink>
            <w:hyperlink r:id="rId29">
              <w:r>
                <w:rPr>
                  <w:color w:val="1154CC"/>
                  <w:u w:val="single" w:color="1154CC"/>
                </w:rPr>
                <w:t>”</w:t>
              </w:r>
              <w:r>
                <w:rPr>
                  <w:color w:val="1154CC"/>
                </w:rPr>
                <w:t xml:space="preserve"> </w:t>
              </w:r>
            </w:hyperlink>
            <w:hyperlink r:id="rId30" w:history="1">
              <w:r w:rsidRPr="0039074F">
                <w:rPr>
                  <w:rStyle w:val="Hyperlink"/>
                </w:rPr>
                <w:t>and</w:t>
              </w:r>
              <w:r w:rsidRPr="0039074F">
                <w:rPr>
                  <w:rStyle w:val="Hyperlink"/>
                </w:rPr>
                <w:t xml:space="preserve"> “5 Tips to Help Your Teen</w:t>
              </w:r>
              <w:r w:rsidRPr="0039074F">
                <w:rPr>
                  <w:rStyle w:val="Hyperlink"/>
                </w:rPr>
                <w:t xml:space="preserve"> </w:t>
              </w:r>
              <w:r w:rsidRPr="0039074F">
                <w:rPr>
                  <w:rStyle w:val="Hyperlink"/>
                </w:rPr>
                <w:t>Navigate Their Online Experiences</w:t>
              </w:r>
              <w:r w:rsidRPr="0039074F">
                <w:rPr>
                  <w:rStyle w:val="Hyperlink"/>
                </w:rPr>
                <w:t>”</w:t>
              </w:r>
            </w:hyperlink>
            <w:r>
              <w:t xml:space="preserve"> at the start of your event.</w:t>
            </w:r>
          </w:p>
          <w:p w14:paraId="5B697293" w14:textId="77777777" w:rsidR="00E34D88" w:rsidRDefault="00906D00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3" w:line="259" w:lineRule="auto"/>
              <w:ind w:right="259"/>
            </w:pPr>
            <w:r>
              <w:t>Determine if you are distributing the participant handouts before the event too. If</w:t>
            </w:r>
            <w:r>
              <w:rPr>
                <w:spacing w:val="-30"/>
              </w:rPr>
              <w:t xml:space="preserve"> </w:t>
            </w:r>
            <w:r>
              <w:t>yes, ideas for how</w:t>
            </w:r>
            <w:r>
              <w:rPr>
                <w:spacing w:val="-2"/>
              </w:rPr>
              <w:t xml:space="preserve"> </w:t>
            </w:r>
            <w:r>
              <w:t>include:</w:t>
            </w:r>
          </w:p>
          <w:p w14:paraId="775D52F5" w14:textId="77777777" w:rsidR="00E34D88" w:rsidRDefault="00906D00">
            <w:pPr>
              <w:pStyle w:val="TableParagraph"/>
              <w:numPr>
                <w:ilvl w:val="1"/>
                <w:numId w:val="6"/>
              </w:numPr>
              <w:tabs>
                <w:tab w:val="left" w:pos="1540"/>
                <w:tab w:val="left" w:pos="1541"/>
              </w:tabs>
              <w:spacing w:before="18"/>
              <w:ind w:hanging="361"/>
            </w:pPr>
            <w:r>
              <w:t>Email handouts to</w:t>
            </w:r>
            <w:r>
              <w:rPr>
                <w:spacing w:val="-5"/>
              </w:rPr>
              <w:t xml:space="preserve"> </w:t>
            </w:r>
            <w:r>
              <w:t>participants.</w:t>
            </w:r>
          </w:p>
          <w:p w14:paraId="52446DE0" w14:textId="77777777" w:rsidR="00E34D88" w:rsidRDefault="00906D00">
            <w:pPr>
              <w:pStyle w:val="TableParagraph"/>
              <w:numPr>
                <w:ilvl w:val="1"/>
                <w:numId w:val="6"/>
              </w:numPr>
              <w:tabs>
                <w:tab w:val="left" w:pos="1540"/>
                <w:tab w:val="left" w:pos="1541"/>
              </w:tabs>
              <w:spacing w:before="25" w:line="264" w:lineRule="auto"/>
              <w:ind w:right="611"/>
            </w:pPr>
            <w:r>
              <w:t>Print and give out handouts while distributing other things like class assignments</w:t>
            </w:r>
            <w:r>
              <w:t xml:space="preserve">, parent forms, </w:t>
            </w:r>
            <w:proofErr w:type="gramStart"/>
            <w:r>
              <w:t>food</w:t>
            </w:r>
            <w:proofErr w:type="gramEnd"/>
            <w:r>
              <w:t xml:space="preserve"> or other school supply pickups at</w:t>
            </w:r>
            <w:r>
              <w:rPr>
                <w:spacing w:val="-14"/>
              </w:rPr>
              <w:t xml:space="preserve"> </w:t>
            </w:r>
            <w:r>
              <w:t>school.</w:t>
            </w:r>
          </w:p>
        </w:tc>
      </w:tr>
      <w:tr w:rsidR="00E34D88" w14:paraId="439B599D" w14:textId="77777777">
        <w:trPr>
          <w:trHeight w:val="3983"/>
        </w:trPr>
        <w:tc>
          <w:tcPr>
            <w:tcW w:w="9342" w:type="dxa"/>
          </w:tcPr>
          <w:p w14:paraId="4D994891" w14:textId="77777777" w:rsidR="00E34D88" w:rsidRDefault="00906D00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HOST YOUR EVENT.</w:t>
            </w:r>
          </w:p>
          <w:p w14:paraId="0C81BF37" w14:textId="77777777" w:rsidR="00E34D88" w:rsidRDefault="00E34D88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689160F8" w14:textId="77777777" w:rsidR="00E34D88" w:rsidRDefault="00906D00">
            <w:pPr>
              <w:pStyle w:val="TableParagraph"/>
              <w:ind w:left="100"/>
            </w:pPr>
            <w:r>
              <w:t>Practice once or twice, have all materials ready, check technology and be ready to have fun.</w:t>
            </w:r>
          </w:p>
          <w:p w14:paraId="2C41E894" w14:textId="5881777C" w:rsidR="00E34D88" w:rsidRDefault="00906D00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37" w:line="268" w:lineRule="auto"/>
              <w:ind w:right="572"/>
              <w:rPr>
                <w:rFonts w:ascii="Carlito" w:hAnsi="Carlito"/>
                <w:sz w:val="20"/>
              </w:rPr>
            </w:pPr>
            <w:r>
              <w:t xml:space="preserve">Use the </w:t>
            </w:r>
            <w:r>
              <w:rPr>
                <w:b/>
                <w:i/>
              </w:rPr>
              <w:t>Create with Kindness</w:t>
            </w:r>
            <w:r>
              <w:rPr>
                <w:b/>
                <w:i/>
                <w:color w:val="1154CC"/>
              </w:rPr>
              <w:t xml:space="preserve"> </w:t>
            </w:r>
            <w:hyperlink r:id="rId31" w:history="1">
              <w:r w:rsidRPr="0039074F">
                <w:rPr>
                  <w:rStyle w:val="Hyperlink"/>
                </w:rPr>
                <w:t>presentation</w:t>
              </w:r>
              <w:r w:rsidRPr="0039074F">
                <w:rPr>
                  <w:rStyle w:val="Hyperlink"/>
                </w:rPr>
                <w:t>,</w:t>
              </w:r>
            </w:hyperlink>
            <w:r>
              <w:t xml:space="preserve"> Facilitator</w:t>
            </w:r>
            <w:hyperlink r:id="rId32">
              <w:r>
                <w:rPr>
                  <w:color w:val="1154CC"/>
                </w:rPr>
                <w:t xml:space="preserve"> </w:t>
              </w:r>
              <w:r>
                <w:rPr>
                  <w:color w:val="1154CC"/>
                  <w:u w:val="single" w:color="1154CC"/>
                </w:rPr>
                <w:t>Guide</w:t>
              </w:r>
              <w:r>
                <w:rPr>
                  <w:color w:val="1154CC"/>
                </w:rPr>
                <w:t xml:space="preserve"> </w:t>
              </w:r>
            </w:hyperlink>
            <w:r>
              <w:t>and Student Panel</w:t>
            </w:r>
            <w:hyperlink r:id="rId33">
              <w:r>
                <w:rPr>
                  <w:color w:val="1154CC"/>
                  <w:u w:val="single" w:color="1154CC"/>
                </w:rPr>
                <w:t xml:space="preserve"> Questions</w:t>
              </w:r>
              <w:r>
                <w:rPr>
                  <w:color w:val="1154CC"/>
                </w:rPr>
                <w:t xml:space="preserve"> </w:t>
              </w:r>
            </w:hyperlink>
            <w:r>
              <w:t>to facilitate the</w:t>
            </w:r>
            <w:r>
              <w:rPr>
                <w:spacing w:val="-5"/>
              </w:rPr>
              <w:t xml:space="preserve"> </w:t>
            </w:r>
            <w:r>
              <w:t>event.</w:t>
            </w:r>
          </w:p>
          <w:p w14:paraId="7784517A" w14:textId="77777777" w:rsidR="00E34D88" w:rsidRDefault="00E34D88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2A369BC0" w14:textId="77777777" w:rsidR="00E34D88" w:rsidRDefault="00906D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For in person events:</w:t>
            </w:r>
          </w:p>
          <w:p w14:paraId="0C01D3EB" w14:textId="5269D422" w:rsidR="00E34D88" w:rsidRDefault="00906D00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40" w:line="261" w:lineRule="auto"/>
              <w:ind w:right="830"/>
              <w:rPr>
                <w:rFonts w:ascii="Carlito" w:hAnsi="Carlito"/>
              </w:rPr>
            </w:pPr>
            <w:r>
              <w:t>Print and give the</w:t>
            </w:r>
            <w:hyperlink r:id="rId34">
              <w:r>
                <w:rPr>
                  <w:color w:val="1154CC"/>
                  <w:u w:val="single" w:color="1154CC"/>
                </w:rPr>
                <w:t xml:space="preserve"> “TikTok Well-Being Checklist”</w:t>
              </w:r>
              <w:r>
                <w:rPr>
                  <w:color w:val="1154CC"/>
                </w:rPr>
                <w:t xml:space="preserve"> </w:t>
              </w:r>
            </w:hyperlink>
            <w:r>
              <w:t>and</w:t>
            </w:r>
            <w:hyperlink r:id="rId35">
              <w:r>
                <w:rPr>
                  <w:color w:val="1154CC"/>
                  <w:u w:val="single" w:color="1154CC"/>
                </w:rPr>
                <w:t xml:space="preserve"> “5 Tips to Help Your Teen</w:t>
              </w:r>
            </w:hyperlink>
            <w:hyperlink r:id="rId36">
              <w:r>
                <w:rPr>
                  <w:color w:val="1154CC"/>
                  <w:u w:val="single" w:color="1154CC"/>
                </w:rPr>
                <w:t xml:space="preserve"> Navigate Their Online Experiences</w:t>
              </w:r>
            </w:hyperlink>
            <w:hyperlink r:id="rId37">
              <w:r>
                <w:rPr>
                  <w:color w:val="1154CC"/>
                  <w:u w:val="single" w:color="1154CC"/>
                </w:rPr>
                <w:t>”</w:t>
              </w:r>
              <w:r>
                <w:rPr>
                  <w:color w:val="1154CC"/>
                </w:rPr>
                <w:t xml:space="preserve"> </w:t>
              </w:r>
            </w:hyperlink>
            <w:r>
              <w:t>to participants during</w:t>
            </w:r>
            <w:r>
              <w:rPr>
                <w:spacing w:val="-6"/>
              </w:rPr>
              <w:t xml:space="preserve"> </w:t>
            </w:r>
            <w:r>
              <w:t>event.</w:t>
            </w:r>
          </w:p>
          <w:p w14:paraId="3D2B9691" w14:textId="77777777" w:rsidR="00E34D88" w:rsidRDefault="00E34D88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4C3C1B5B" w14:textId="77777777" w:rsidR="00E34D88" w:rsidRDefault="00906D00">
            <w:pPr>
              <w:pStyle w:val="TableParagraph"/>
              <w:spacing w:before="1"/>
              <w:ind w:left="100"/>
              <w:rPr>
                <w:i/>
              </w:rPr>
            </w:pPr>
            <w:r>
              <w:rPr>
                <w:i/>
              </w:rPr>
              <w:t>For virtual events:</w:t>
            </w:r>
          </w:p>
          <w:p w14:paraId="38F2545E" w14:textId="766BA65C" w:rsidR="00E34D88" w:rsidRDefault="00906D00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37" w:line="271" w:lineRule="auto"/>
              <w:ind w:right="647"/>
              <w:rPr>
                <w:rFonts w:ascii="Carlito" w:hAnsi="Carlito"/>
                <w:sz w:val="20"/>
              </w:rPr>
            </w:pPr>
            <w:r>
              <w:t>Include a link to the</w:t>
            </w:r>
            <w:hyperlink r:id="rId38">
              <w:r>
                <w:rPr>
                  <w:color w:val="1154CC"/>
                  <w:u w:val="single" w:color="1154CC"/>
                </w:rPr>
                <w:t xml:space="preserve"> “TikTok Well-Being Checklist”</w:t>
              </w:r>
              <w:r>
                <w:rPr>
                  <w:color w:val="1154CC"/>
                </w:rPr>
                <w:t xml:space="preserve"> </w:t>
              </w:r>
            </w:hyperlink>
            <w:r>
              <w:t>and</w:t>
            </w:r>
            <w:r>
              <w:rPr>
                <w:color w:val="1154CC"/>
                <w:u w:val="single" w:color="1154CC"/>
              </w:rPr>
              <w:t xml:space="preserve"> </w:t>
            </w:r>
            <w:hyperlink r:id="rId39" w:history="1">
              <w:r w:rsidRPr="00896283">
                <w:rPr>
                  <w:rStyle w:val="Hyperlink"/>
                </w:rPr>
                <w:t>“5 Tips to Help Your Teen</w:t>
              </w:r>
              <w:r w:rsidRPr="00896283">
                <w:rPr>
                  <w:rStyle w:val="Hyperlink"/>
                </w:rPr>
                <w:t xml:space="preserve"> Navigate Their Online Experiences</w:t>
              </w:r>
              <w:r w:rsidRPr="00896283">
                <w:rPr>
                  <w:rStyle w:val="Hyperlink"/>
                </w:rPr>
                <w:t>”</w:t>
              </w:r>
            </w:hyperlink>
            <w:r>
              <w:rPr>
                <w:color w:val="1154CC"/>
              </w:rPr>
              <w:t xml:space="preserve"> </w:t>
            </w:r>
            <w:r>
              <w:t>in the chat box during the</w:t>
            </w:r>
            <w:r>
              <w:rPr>
                <w:spacing w:val="-7"/>
              </w:rPr>
              <w:t xml:space="preserve"> </w:t>
            </w:r>
            <w:r>
              <w:t>event.</w:t>
            </w:r>
          </w:p>
        </w:tc>
      </w:tr>
      <w:tr w:rsidR="00E34D88" w14:paraId="6B5D440D" w14:textId="77777777">
        <w:trPr>
          <w:trHeight w:val="3410"/>
        </w:trPr>
        <w:tc>
          <w:tcPr>
            <w:tcW w:w="9342" w:type="dxa"/>
          </w:tcPr>
          <w:p w14:paraId="39C9B01B" w14:textId="77777777" w:rsidR="00E34D88" w:rsidRDefault="00906D00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GATHER FEEDBACK.</w:t>
            </w:r>
          </w:p>
          <w:p w14:paraId="0975CE02" w14:textId="77777777" w:rsidR="00E34D88" w:rsidRDefault="00E34D88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076CE02C" w14:textId="77777777" w:rsidR="00E34D88" w:rsidRDefault="00906D00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line="268" w:lineRule="auto"/>
              <w:ind w:right="389"/>
              <w:rPr>
                <w:rFonts w:ascii="Carlito" w:hAnsi="Carlito"/>
                <w:sz w:val="20"/>
              </w:rPr>
            </w:pPr>
            <w:r>
              <w:t>Allow attendees time to complete National PTA’s online evaluation at the end of the session.</w:t>
            </w:r>
          </w:p>
          <w:p w14:paraId="76E0A95C" w14:textId="77777777" w:rsidR="00E34D88" w:rsidRDefault="00E34D88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23CE232A" w14:textId="77777777" w:rsidR="00E34D88" w:rsidRDefault="00906D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For in person events:</w:t>
            </w:r>
          </w:p>
          <w:p w14:paraId="3627B5BC" w14:textId="77777777" w:rsidR="00E34D88" w:rsidRDefault="00906D00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39"/>
              <w:ind w:hanging="361"/>
              <w:rPr>
                <w:rFonts w:ascii="Carlito" w:hAnsi="Carlito"/>
              </w:rPr>
            </w:pPr>
            <w:r>
              <w:t>Include the URL to the online survey on the last slide:</w:t>
            </w:r>
            <w:r>
              <w:rPr>
                <w:spacing w:val="-11"/>
              </w:rPr>
              <w:t xml:space="preserve"> </w:t>
            </w:r>
            <w:r>
              <w:t>PTA.org/Survey</w:t>
            </w:r>
          </w:p>
          <w:p w14:paraId="2C73BEF8" w14:textId="77777777" w:rsidR="00E34D88" w:rsidRDefault="00906D00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24"/>
              <w:ind w:hanging="361"/>
              <w:rPr>
                <w:rFonts w:ascii="Carlito" w:hAnsi="Carlito"/>
              </w:rPr>
            </w:pPr>
            <w:r>
              <w:t>Include the URL to the online survey at the bottom of the agenda:</w:t>
            </w:r>
            <w:r>
              <w:rPr>
                <w:spacing w:val="-14"/>
              </w:rPr>
              <w:t xml:space="preserve"> </w:t>
            </w:r>
            <w:r>
              <w:t>PTA.org/Survey</w:t>
            </w:r>
          </w:p>
          <w:p w14:paraId="6F72097B" w14:textId="77777777" w:rsidR="00E34D88" w:rsidRDefault="00E34D88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4E2A847" w14:textId="77777777" w:rsidR="00E34D88" w:rsidRDefault="00906D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For virtual events:</w:t>
            </w:r>
          </w:p>
          <w:p w14:paraId="065E5130" w14:textId="77777777" w:rsidR="00E34D88" w:rsidRDefault="00906D00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39"/>
              <w:ind w:hanging="361"/>
              <w:rPr>
                <w:rFonts w:ascii="Carlito" w:hAnsi="Carlito"/>
              </w:rPr>
            </w:pPr>
            <w:r>
              <w:t>Include the URL address to the online survey in the chat box:</w:t>
            </w:r>
            <w:r>
              <w:rPr>
                <w:spacing w:val="-14"/>
              </w:rPr>
              <w:t xml:space="preserve"> </w:t>
            </w:r>
            <w:r>
              <w:t>PTA.org/Survey</w:t>
            </w:r>
          </w:p>
        </w:tc>
      </w:tr>
      <w:tr w:rsidR="00E34D88" w14:paraId="01A1030B" w14:textId="77777777">
        <w:trPr>
          <w:trHeight w:val="1660"/>
        </w:trPr>
        <w:tc>
          <w:tcPr>
            <w:tcW w:w="9342" w:type="dxa"/>
          </w:tcPr>
          <w:p w14:paraId="7408879A" w14:textId="77777777" w:rsidR="00E34D88" w:rsidRDefault="00906D00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KEEP FAMILIES ENGAGED.</w:t>
            </w:r>
          </w:p>
          <w:p w14:paraId="064719E8" w14:textId="77777777" w:rsidR="00E34D88" w:rsidRDefault="00E34D88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14:paraId="70B98F9A" w14:textId="77777777" w:rsidR="00E34D88" w:rsidRDefault="00906D00">
            <w:pPr>
              <w:pStyle w:val="TableParagraph"/>
              <w:ind w:left="100"/>
            </w:pPr>
            <w:r>
              <w:t>Consider how you can use this event to keep families engaged or boost membership.</w:t>
            </w:r>
          </w:p>
          <w:p w14:paraId="19C6FB3D" w14:textId="77777777" w:rsidR="00E34D88" w:rsidRDefault="00906D00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39" w:line="261" w:lineRule="auto"/>
              <w:ind w:right="1601"/>
            </w:pPr>
            <w:r>
              <w:t>Share information on how to join your PTA at your event or in follow-up communication.</w:t>
            </w:r>
          </w:p>
        </w:tc>
      </w:tr>
    </w:tbl>
    <w:p w14:paraId="18FE7319" w14:textId="77777777" w:rsidR="00E34D88" w:rsidRDefault="00E34D88">
      <w:pPr>
        <w:spacing w:line="261" w:lineRule="auto"/>
        <w:sectPr w:rsidR="00E34D88">
          <w:pgSz w:w="12240" w:h="15840"/>
          <w:pgMar w:top="1780" w:right="1320" w:bottom="1620" w:left="1340" w:header="5" w:footer="1422" w:gutter="0"/>
          <w:cols w:space="720"/>
        </w:sectPr>
      </w:pPr>
    </w:p>
    <w:p w14:paraId="74923F1A" w14:textId="77777777" w:rsidR="00E34D88" w:rsidRDefault="00E34D88">
      <w:pPr>
        <w:pStyle w:val="BodyText"/>
        <w:spacing w:before="6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E34D88" w14:paraId="6276FD03" w14:textId="77777777">
        <w:trPr>
          <w:trHeight w:val="2236"/>
        </w:trPr>
        <w:tc>
          <w:tcPr>
            <w:tcW w:w="9342" w:type="dxa"/>
          </w:tcPr>
          <w:p w14:paraId="298BB68E" w14:textId="77777777" w:rsidR="00E34D88" w:rsidRDefault="00906D0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00"/>
              <w:ind w:hanging="361"/>
            </w:pPr>
            <w:r>
              <w:t>Send a thank you email to all families who participated in your</w:t>
            </w:r>
            <w:r>
              <w:rPr>
                <w:spacing w:val="-8"/>
              </w:rPr>
              <w:t xml:space="preserve"> </w:t>
            </w:r>
            <w:r>
              <w:t>event.</w:t>
            </w:r>
          </w:p>
          <w:p w14:paraId="6FE7293E" w14:textId="77777777" w:rsidR="00E34D88" w:rsidRDefault="00906D00">
            <w:pPr>
              <w:pStyle w:val="TableParagraph"/>
              <w:numPr>
                <w:ilvl w:val="1"/>
                <w:numId w:val="2"/>
              </w:numPr>
              <w:tabs>
                <w:tab w:val="left" w:pos="1540"/>
                <w:tab w:val="left" w:pos="1541"/>
              </w:tabs>
              <w:spacing w:before="30" w:line="261" w:lineRule="auto"/>
              <w:ind w:right="481"/>
            </w:pPr>
            <w:r>
              <w:t>Include information about any upcoming digital safety events your school</w:t>
            </w:r>
            <w:r>
              <w:rPr>
                <w:spacing w:val="-24"/>
              </w:rPr>
              <w:t xml:space="preserve"> </w:t>
            </w:r>
            <w:r>
              <w:t>is planning.</w:t>
            </w:r>
          </w:p>
          <w:p w14:paraId="1226308E" w14:textId="77777777" w:rsidR="00E34D88" w:rsidRDefault="00906D00">
            <w:pPr>
              <w:pStyle w:val="TableParagraph"/>
              <w:numPr>
                <w:ilvl w:val="1"/>
                <w:numId w:val="2"/>
              </w:numPr>
              <w:tabs>
                <w:tab w:val="left" w:pos="1540"/>
                <w:tab w:val="left" w:pos="1541"/>
              </w:tabs>
              <w:spacing w:before="16"/>
              <w:ind w:hanging="361"/>
            </w:pPr>
            <w:r>
              <w:t>Include a link to the event</w:t>
            </w:r>
            <w:r>
              <w:rPr>
                <w:spacing w:val="-4"/>
              </w:rPr>
              <w:t xml:space="preserve"> </w:t>
            </w:r>
            <w:r>
              <w:t>survey.</w:t>
            </w:r>
          </w:p>
          <w:p w14:paraId="5E2162F8" w14:textId="77777777" w:rsidR="00E34D88" w:rsidRDefault="00906D00">
            <w:pPr>
              <w:pStyle w:val="TableParagraph"/>
              <w:numPr>
                <w:ilvl w:val="1"/>
                <w:numId w:val="2"/>
              </w:numPr>
              <w:tabs>
                <w:tab w:val="left" w:pos="1540"/>
                <w:tab w:val="left" w:pos="1541"/>
              </w:tabs>
              <w:spacing w:before="27"/>
              <w:ind w:hanging="361"/>
            </w:pPr>
            <w:r>
              <w:t>Include a link to the Smart Talk tool: www.theSmart</w:t>
            </w:r>
            <w:r>
              <w:rPr>
                <w:spacing w:val="-9"/>
              </w:rPr>
              <w:t xml:space="preserve"> </w:t>
            </w:r>
            <w:r>
              <w:t>Talk.org.</w:t>
            </w:r>
          </w:p>
          <w:p w14:paraId="41DEA474" w14:textId="77777777" w:rsidR="00E34D88" w:rsidRDefault="00E34D8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1557C03F" w14:textId="35A1E945" w:rsidR="00E34D88" w:rsidRDefault="00906D00">
            <w:pPr>
              <w:pStyle w:val="TableParagraph"/>
              <w:spacing w:before="1"/>
              <w:ind w:left="100"/>
              <w:rPr>
                <w:i/>
              </w:rPr>
            </w:pPr>
            <w:r>
              <w:rPr>
                <w:i/>
              </w:rPr>
              <w:t xml:space="preserve">The </w:t>
            </w:r>
            <w:hyperlink r:id="rId40">
              <w:r>
                <w:rPr>
                  <w:i/>
                  <w:color w:val="1154CC"/>
                  <w:u w:val="single" w:color="1154CC"/>
                </w:rPr>
                <w:t>participants email</w:t>
              </w:r>
              <w:r>
                <w:rPr>
                  <w:i/>
                  <w:color w:val="1154CC"/>
                </w:rPr>
                <w:t xml:space="preserve"> </w:t>
              </w:r>
            </w:hyperlink>
            <w:r>
              <w:rPr>
                <w:i/>
              </w:rPr>
              <w:t>tem</w:t>
            </w:r>
            <w:r>
              <w:rPr>
                <w:i/>
              </w:rPr>
              <w:t>plate has sample language you can use.</w:t>
            </w:r>
          </w:p>
        </w:tc>
      </w:tr>
      <w:tr w:rsidR="00E34D88" w14:paraId="22372E66" w14:textId="77777777">
        <w:trPr>
          <w:trHeight w:val="2528"/>
        </w:trPr>
        <w:tc>
          <w:tcPr>
            <w:tcW w:w="9342" w:type="dxa"/>
          </w:tcPr>
          <w:p w14:paraId="09D54AEA" w14:textId="77777777" w:rsidR="00E34D88" w:rsidRDefault="00906D00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THANK SPEAKERS, STUDENT PANELISTS AND VOLUNTEERS.</w:t>
            </w:r>
          </w:p>
          <w:p w14:paraId="56A798EC" w14:textId="77777777" w:rsidR="00E34D88" w:rsidRDefault="00E34D88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76A26C20" w14:textId="77777777" w:rsidR="00E34D88" w:rsidRDefault="00906D00">
            <w:pPr>
              <w:pStyle w:val="TableParagraph"/>
              <w:ind w:left="100"/>
            </w:pPr>
            <w:r>
              <w:t>Within a day after the event:</w:t>
            </w:r>
          </w:p>
          <w:p w14:paraId="501AF206" w14:textId="77777777" w:rsidR="00E34D88" w:rsidRDefault="00906D00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40" w:line="268" w:lineRule="auto"/>
              <w:ind w:right="561"/>
            </w:pPr>
            <w:r>
              <w:t>Send a thank you email to all volunteers and planning team members who helped make the session</w:t>
            </w:r>
            <w:r>
              <w:rPr>
                <w:spacing w:val="-5"/>
              </w:rPr>
              <w:t xml:space="preserve"> </w:t>
            </w:r>
            <w:r>
              <w:t>possible.</w:t>
            </w:r>
          </w:p>
          <w:p w14:paraId="34C3A753" w14:textId="77777777" w:rsidR="00E34D88" w:rsidRDefault="00906D00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7"/>
              <w:ind w:hanging="361"/>
            </w:pPr>
            <w:r>
              <w:t>Send a thank you to all guest speakers and student</w:t>
            </w:r>
            <w:r>
              <w:rPr>
                <w:spacing w:val="-5"/>
              </w:rPr>
              <w:t xml:space="preserve"> </w:t>
            </w:r>
            <w:r>
              <w:t>panelists.</w:t>
            </w:r>
          </w:p>
          <w:p w14:paraId="50F6D825" w14:textId="77777777" w:rsidR="00E34D88" w:rsidRDefault="00E34D88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8CED7BD" w14:textId="2B71D9FC" w:rsidR="00E34D88" w:rsidRDefault="00906D00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 xml:space="preserve">These </w:t>
            </w:r>
            <w:hyperlink r:id="rId41">
              <w:r>
                <w:rPr>
                  <w:i/>
                  <w:color w:val="1154CC"/>
                  <w:u w:val="single" w:color="1154CC"/>
                </w:rPr>
                <w:t xml:space="preserve">volunteer </w:t>
              </w:r>
            </w:hyperlink>
            <w:r>
              <w:rPr>
                <w:i/>
              </w:rPr>
              <w:t xml:space="preserve">and </w:t>
            </w:r>
            <w:hyperlink r:id="rId42">
              <w:r>
                <w:rPr>
                  <w:i/>
                  <w:color w:val="1154CC"/>
                  <w:u w:val="single" w:color="1154CC"/>
                </w:rPr>
                <w:t>speaker</w:t>
              </w:r>
              <w:r>
                <w:rPr>
                  <w:i/>
                  <w:color w:val="1154CC"/>
                </w:rPr>
                <w:t xml:space="preserve"> </w:t>
              </w:r>
            </w:hyperlink>
            <w:r>
              <w:rPr>
                <w:i/>
              </w:rPr>
              <w:t>thank you email templates have sam</w:t>
            </w:r>
            <w:r>
              <w:rPr>
                <w:i/>
              </w:rPr>
              <w:t>ple language you can use.</w:t>
            </w:r>
          </w:p>
        </w:tc>
      </w:tr>
    </w:tbl>
    <w:p w14:paraId="39FBD67F" w14:textId="77777777" w:rsidR="00906D00" w:rsidRDefault="00906D00"/>
    <w:sectPr w:rsidR="00906D00">
      <w:pgSz w:w="12240" w:h="15840"/>
      <w:pgMar w:top="1780" w:right="1320" w:bottom="1620" w:left="1340" w:header="5" w:footer="1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C367" w14:textId="77777777" w:rsidR="00906D00" w:rsidRDefault="00906D00">
      <w:r>
        <w:separator/>
      </w:r>
    </w:p>
  </w:endnote>
  <w:endnote w:type="continuationSeparator" w:id="0">
    <w:p w14:paraId="5076909F" w14:textId="77777777" w:rsidR="00906D00" w:rsidRDefault="0090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655C" w14:textId="1EAECFE4" w:rsidR="00E34D88" w:rsidRDefault="00906D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4304" behindDoc="1" locked="0" layoutInCell="1" allowOverlap="1" wp14:anchorId="67205EEB" wp14:editId="5FE63FE7">
          <wp:simplePos x="0" y="0"/>
          <wp:positionH relativeFrom="page">
            <wp:posOffset>6674752</wp:posOffset>
          </wp:positionH>
          <wp:positionV relativeFrom="page">
            <wp:posOffset>9474398</wp:posOffset>
          </wp:positionV>
          <wp:extent cx="645577" cy="35591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577" cy="35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94816" behindDoc="1" locked="0" layoutInCell="1" allowOverlap="1" wp14:anchorId="1F2E6C4B" wp14:editId="52FD37E3">
          <wp:simplePos x="0" y="0"/>
          <wp:positionH relativeFrom="page">
            <wp:posOffset>1770000</wp:posOffset>
          </wp:positionH>
          <wp:positionV relativeFrom="page">
            <wp:posOffset>9481861</wp:posOffset>
          </wp:positionV>
          <wp:extent cx="302522" cy="32085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2522" cy="320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26AA">
      <w:rPr>
        <w:noProof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5755D39C" wp14:editId="227C895F">
              <wp:simplePos x="0" y="0"/>
              <wp:positionH relativeFrom="page">
                <wp:posOffset>3809365</wp:posOffset>
              </wp:positionH>
              <wp:positionV relativeFrom="page">
                <wp:posOffset>8964930</wp:posOffset>
              </wp:positionV>
              <wp:extent cx="153670" cy="177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19AB6" w14:textId="77777777" w:rsidR="00E34D88" w:rsidRDefault="00906D00">
                          <w:pPr>
                            <w:spacing w:line="264" w:lineRule="exact"/>
                            <w:ind w:left="60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5D3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95pt;margin-top:705.9pt;width:12.1pt;height:14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" filled="f" stroked="f">
              <v:textbox inset="0,0,0,0">
                <w:txbxContent>
                  <w:p w14:paraId="65419AB6" w14:textId="77777777" w:rsidR="00E34D88" w:rsidRDefault="00906D00">
                    <w:pPr>
                      <w:spacing w:line="264" w:lineRule="exact"/>
                      <w:ind w:left="60"/>
                      <w:rPr>
                        <w:rFonts w:ascii="Carlito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26AA"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12A3E0D7" wp14:editId="2BA828B1">
              <wp:simplePos x="0" y="0"/>
              <wp:positionH relativeFrom="page">
                <wp:posOffset>752475</wp:posOffset>
              </wp:positionH>
              <wp:positionV relativeFrom="page">
                <wp:posOffset>9322435</wp:posOffset>
              </wp:positionV>
              <wp:extent cx="591820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38D53" w14:textId="77777777" w:rsidR="00E34D88" w:rsidRDefault="00906D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Powered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A3E0D7" id="Text Box 2" o:spid="_x0000_s1027" type="#_x0000_t202" style="position:absolute;margin-left:59.25pt;margin-top:734.05pt;width:46.6pt;height:11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" filled="f" stroked="f">
              <v:textbox inset="0,0,0,0">
                <w:txbxContent>
                  <w:p w14:paraId="46138D53" w14:textId="77777777" w:rsidR="00E34D88" w:rsidRDefault="00906D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Powered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26AA">
      <w:rPr>
        <w:noProof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33F5516D" wp14:editId="2DEB1AD8">
              <wp:simplePos x="0" y="0"/>
              <wp:positionH relativeFrom="page">
                <wp:posOffset>3081655</wp:posOffset>
              </wp:positionH>
              <wp:positionV relativeFrom="page">
                <wp:posOffset>9530080</wp:posOffset>
              </wp:positionV>
              <wp:extent cx="144843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2BCA6" w14:textId="77777777" w:rsidR="00E34D88" w:rsidRDefault="00906D00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PTA.org/Connected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5516D" id="Text Box 1" o:spid="_x0000_s1028" type="#_x0000_t202" style="position:absolute;margin-left:242.65pt;margin-top:750.4pt;width:114.05pt;height:15.45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" filled="f" stroked="f">
              <v:textbox inset="0,0,0,0">
                <w:txbxContent>
                  <w:p w14:paraId="5E62BCA6" w14:textId="77777777" w:rsidR="00E34D88" w:rsidRDefault="00906D00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PTA.org/Connected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8A94" w14:textId="77777777" w:rsidR="00906D00" w:rsidRDefault="00906D00">
      <w:r>
        <w:separator/>
      </w:r>
    </w:p>
  </w:footnote>
  <w:footnote w:type="continuationSeparator" w:id="0">
    <w:p w14:paraId="3904E5CA" w14:textId="77777777" w:rsidR="00906D00" w:rsidRDefault="0090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BDFC" w14:textId="77777777" w:rsidR="00E34D88" w:rsidRDefault="00906D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3792" behindDoc="1" locked="0" layoutInCell="1" allowOverlap="1" wp14:anchorId="45F92B5D" wp14:editId="0301622F">
          <wp:simplePos x="0" y="0"/>
          <wp:positionH relativeFrom="page">
            <wp:posOffset>11429</wp:posOffset>
          </wp:positionH>
          <wp:positionV relativeFrom="page">
            <wp:posOffset>3175</wp:posOffset>
          </wp:positionV>
          <wp:extent cx="7753349" cy="11391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3349" cy="1139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E16"/>
    <w:multiLevelType w:val="hybridMultilevel"/>
    <w:tmpl w:val="EBD4CFD6"/>
    <w:lvl w:ilvl="0" w:tplc="BB52E13C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360A7B3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5E0B5B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0902A0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3BB2788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575E3A9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AF60A6F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E7C1D5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FB02080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462B0D"/>
    <w:multiLevelType w:val="hybridMultilevel"/>
    <w:tmpl w:val="B4281052"/>
    <w:lvl w:ilvl="0" w:tplc="7C22938C">
      <w:numFmt w:val="bullet"/>
      <w:lvlText w:val="●"/>
      <w:lvlJc w:val="left"/>
      <w:pPr>
        <w:ind w:left="801" w:hanging="36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0C569F3C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2" w:tplc="6986C5E2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E8245924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4" w:tplc="0D70E02A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49162A6E">
      <w:numFmt w:val="bullet"/>
      <w:lvlText w:val="•"/>
      <w:lvlJc w:val="left"/>
      <w:pPr>
        <w:ind w:left="5061" w:hanging="360"/>
      </w:pPr>
      <w:rPr>
        <w:rFonts w:hint="default"/>
        <w:lang w:val="en-US" w:eastAsia="en-US" w:bidi="ar-SA"/>
      </w:rPr>
    </w:lvl>
    <w:lvl w:ilvl="6" w:tplc="42F406A8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7" w:tplc="A93E6350"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 w:tplc="4FAAC650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B47B09"/>
    <w:multiLevelType w:val="hybridMultilevel"/>
    <w:tmpl w:val="C142B72C"/>
    <w:lvl w:ilvl="0" w:tplc="817AA262">
      <w:numFmt w:val="bullet"/>
      <w:lvlText w:val="●"/>
      <w:lvlJc w:val="left"/>
      <w:pPr>
        <w:ind w:left="820" w:hanging="36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2BAA85FE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F4D41E96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BE0C85F6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C56096D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32A2BBCE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49AA93D0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12F8290A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E8081802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652E75"/>
    <w:multiLevelType w:val="hybridMultilevel"/>
    <w:tmpl w:val="0BDA2FF4"/>
    <w:lvl w:ilvl="0" w:tplc="1286E510">
      <w:numFmt w:val="bullet"/>
      <w:lvlText w:val="●"/>
      <w:lvlJc w:val="left"/>
      <w:pPr>
        <w:ind w:left="820" w:hanging="360"/>
      </w:pPr>
      <w:rPr>
        <w:rFonts w:hint="default"/>
        <w:w w:val="99"/>
        <w:lang w:val="en-US" w:eastAsia="en-US" w:bidi="ar-SA"/>
      </w:rPr>
    </w:lvl>
    <w:lvl w:ilvl="1" w:tplc="16C287F8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BA8CFC42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1A42C96C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AA1EF68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42B0C74A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F5C66A5C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D76CDF74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E0A24AF4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52C6764"/>
    <w:multiLevelType w:val="hybridMultilevel"/>
    <w:tmpl w:val="454AB2B4"/>
    <w:lvl w:ilvl="0" w:tplc="1B863B18">
      <w:numFmt w:val="bullet"/>
      <w:lvlText w:val="●"/>
      <w:lvlJc w:val="left"/>
      <w:pPr>
        <w:ind w:left="820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5AAAB3F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6F1CE050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D71E3AAA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4" w:tplc="DF181A0A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 w:tplc="6628A142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6" w:tplc="D3088D58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FF5C2352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8" w:tplc="4FB06966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CE52640"/>
    <w:multiLevelType w:val="hybridMultilevel"/>
    <w:tmpl w:val="1B74814A"/>
    <w:lvl w:ilvl="0" w:tplc="82AA1BB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A5CAB9D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1902D39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C20CBC2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572898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BBAEAA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C9043EC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912E2B3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DEC9AF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AB32377"/>
    <w:multiLevelType w:val="hybridMultilevel"/>
    <w:tmpl w:val="7BC4786C"/>
    <w:lvl w:ilvl="0" w:tplc="3D205F84">
      <w:numFmt w:val="bullet"/>
      <w:lvlText w:val="●"/>
      <w:lvlJc w:val="left"/>
      <w:pPr>
        <w:ind w:left="820" w:hanging="36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A18CE42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7A1AB6DE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DA8CCFA2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4" w:tplc="0CD47806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 w:tplc="136EA8CC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6" w:tplc="2582687A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9C2E1AF2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8" w:tplc="23389E58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C0713C5"/>
    <w:multiLevelType w:val="hybridMultilevel"/>
    <w:tmpl w:val="38A8D0CE"/>
    <w:lvl w:ilvl="0" w:tplc="236061D0">
      <w:numFmt w:val="bullet"/>
      <w:lvlText w:val="●"/>
      <w:lvlJc w:val="left"/>
      <w:pPr>
        <w:ind w:left="820" w:hanging="36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FAFADC0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0DB42F22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9C6C77E0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4" w:tplc="31ECB5C0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 w:tplc="3836F206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6" w:tplc="573C0816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B20ABC74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8" w:tplc="2DFA59AC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1772210"/>
    <w:multiLevelType w:val="hybridMultilevel"/>
    <w:tmpl w:val="0AB88A12"/>
    <w:lvl w:ilvl="0" w:tplc="78B2A2CA">
      <w:numFmt w:val="bullet"/>
      <w:lvlText w:val="●"/>
      <w:lvlJc w:val="left"/>
      <w:pPr>
        <w:ind w:left="820" w:hanging="360"/>
      </w:pPr>
      <w:rPr>
        <w:rFonts w:hint="default"/>
        <w:w w:val="99"/>
        <w:lang w:val="en-US" w:eastAsia="en-US" w:bidi="ar-SA"/>
      </w:rPr>
    </w:lvl>
    <w:lvl w:ilvl="1" w:tplc="A18AB7C2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21B693D8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64C43A30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BDEA6A7A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66006F4C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563215B2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9AF05534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1972AEE4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21C660F"/>
    <w:multiLevelType w:val="hybridMultilevel"/>
    <w:tmpl w:val="517C5BDC"/>
    <w:lvl w:ilvl="0" w:tplc="60BC7E9C">
      <w:numFmt w:val="bullet"/>
      <w:lvlText w:val="●"/>
      <w:lvlJc w:val="left"/>
      <w:pPr>
        <w:ind w:left="820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9EA6D37A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6D468844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150262FE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1BAC207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E004BCEA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EADCA18C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0876E144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81E48986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3A6703A"/>
    <w:multiLevelType w:val="hybridMultilevel"/>
    <w:tmpl w:val="78141466"/>
    <w:lvl w:ilvl="0" w:tplc="EDA44EAC">
      <w:numFmt w:val="bullet"/>
      <w:lvlText w:val="●"/>
      <w:lvlJc w:val="left"/>
      <w:pPr>
        <w:ind w:left="820" w:hanging="36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6D20DA9C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4CB2A974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49A49FAC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05388A5A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4796A16C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297E2C46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BD6EBFAC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D6CA817C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09064F4"/>
    <w:multiLevelType w:val="hybridMultilevel"/>
    <w:tmpl w:val="742AE72A"/>
    <w:lvl w:ilvl="0" w:tplc="C8C25832">
      <w:numFmt w:val="bullet"/>
      <w:lvlText w:val="●"/>
      <w:lvlJc w:val="left"/>
      <w:pPr>
        <w:ind w:left="820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F408897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8BE8AD2C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138092A4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4" w:tplc="170463E8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 w:tplc="4EE6450E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6" w:tplc="AB30E5F4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773218B0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8" w:tplc="6492AE8E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D263434"/>
    <w:multiLevelType w:val="hybridMultilevel"/>
    <w:tmpl w:val="D1FA1364"/>
    <w:lvl w:ilvl="0" w:tplc="399EBDF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AF9A330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4E3CDB7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1D9E815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1C0EB76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80B4164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246485C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AB1A8A7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5CBE52E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1BA5DE8"/>
    <w:multiLevelType w:val="hybridMultilevel"/>
    <w:tmpl w:val="ADAAE246"/>
    <w:lvl w:ilvl="0" w:tplc="48845C20">
      <w:numFmt w:val="bullet"/>
      <w:lvlText w:val="●"/>
      <w:lvlJc w:val="left"/>
      <w:pPr>
        <w:ind w:left="820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A972093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BE8EEFE6">
      <w:numFmt w:val="bullet"/>
      <w:lvlText w:val="▪"/>
      <w:lvlJc w:val="left"/>
      <w:pPr>
        <w:ind w:left="2260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3" w:tplc="130E6106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4" w:tplc="9A60D8EE"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ar-SA"/>
      </w:rPr>
    </w:lvl>
    <w:lvl w:ilvl="5" w:tplc="A49A37E2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6" w:tplc="2A66FD0E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BAA60626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8" w:tplc="3AFA1052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82934E3"/>
    <w:multiLevelType w:val="hybridMultilevel"/>
    <w:tmpl w:val="69F0AD54"/>
    <w:lvl w:ilvl="0" w:tplc="EF948776">
      <w:numFmt w:val="bullet"/>
      <w:lvlText w:val="●"/>
      <w:lvlJc w:val="left"/>
      <w:pPr>
        <w:ind w:left="820" w:hanging="36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40B0ED62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5366F75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08DE6AD0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325425E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8F006BE6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E00CAD68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E08E2E10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70CA8BA4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FAC70A7"/>
    <w:multiLevelType w:val="hybridMultilevel"/>
    <w:tmpl w:val="14AC4D74"/>
    <w:lvl w:ilvl="0" w:tplc="CA9667A2">
      <w:numFmt w:val="bullet"/>
      <w:lvlText w:val="●"/>
      <w:lvlJc w:val="left"/>
      <w:pPr>
        <w:ind w:left="820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36246AA8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1436D10A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ECCE445A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C526BB0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20C467A4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6DB41E34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F21A7FC6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3E689EA0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60A1F84"/>
    <w:multiLevelType w:val="hybridMultilevel"/>
    <w:tmpl w:val="6838B786"/>
    <w:lvl w:ilvl="0" w:tplc="09486270">
      <w:numFmt w:val="bullet"/>
      <w:lvlText w:val="●"/>
      <w:lvlJc w:val="left"/>
      <w:pPr>
        <w:ind w:left="820" w:hanging="360"/>
      </w:pPr>
      <w:rPr>
        <w:rFonts w:hint="default"/>
        <w:w w:val="99"/>
        <w:lang w:val="en-US" w:eastAsia="en-US" w:bidi="ar-SA"/>
      </w:rPr>
    </w:lvl>
    <w:lvl w:ilvl="1" w:tplc="DA84AFEA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353EFEDE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33CEC7D6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10DAE3F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123A95F0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8AF2F92C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90EAFE32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849E23A0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8400D9F"/>
    <w:multiLevelType w:val="hybridMultilevel"/>
    <w:tmpl w:val="72C46A3E"/>
    <w:lvl w:ilvl="0" w:tplc="5D2AAC56">
      <w:numFmt w:val="bullet"/>
      <w:lvlText w:val="●"/>
      <w:lvlJc w:val="left"/>
      <w:pPr>
        <w:ind w:left="820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E9A64BF0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C4349C5A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B7F819A0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8DF0D37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23F863FE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9DB6E7EC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FCF62006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E2DA5A9E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E5008A2"/>
    <w:multiLevelType w:val="hybridMultilevel"/>
    <w:tmpl w:val="A1CEF8AA"/>
    <w:lvl w:ilvl="0" w:tplc="2CFE839C">
      <w:numFmt w:val="bullet"/>
      <w:lvlText w:val="●"/>
      <w:lvlJc w:val="left"/>
      <w:pPr>
        <w:ind w:left="820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71C2B732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B030C306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6226B1DE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2C32FA8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6552626A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D98451E2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C866704E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F42C02B2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16"/>
  </w:num>
  <w:num w:numId="6">
    <w:abstractNumId w:val="4"/>
  </w:num>
  <w:num w:numId="7">
    <w:abstractNumId w:val="14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13"/>
  </w:num>
  <w:num w:numId="13">
    <w:abstractNumId w:val="11"/>
  </w:num>
  <w:num w:numId="14">
    <w:abstractNumId w:val="18"/>
  </w:num>
  <w:num w:numId="15">
    <w:abstractNumId w:val="15"/>
  </w:num>
  <w:num w:numId="16">
    <w:abstractNumId w:val="17"/>
  </w:num>
  <w:num w:numId="17">
    <w:abstractNumId w:val="12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88"/>
    <w:rsid w:val="001B4F54"/>
    <w:rsid w:val="0039074F"/>
    <w:rsid w:val="00483228"/>
    <w:rsid w:val="0061020D"/>
    <w:rsid w:val="006726AA"/>
    <w:rsid w:val="00896283"/>
    <w:rsid w:val="00906D00"/>
    <w:rsid w:val="00E3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40183"/>
  <w15:docId w15:val="{A9A7D3C9-2A13-4102-8E3A-28313562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52" w:lineRule="exact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100" w:right="12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820"/>
    </w:pPr>
  </w:style>
  <w:style w:type="character" w:styleId="Hyperlink">
    <w:name w:val="Hyperlink"/>
    <w:basedOn w:val="DefaultParagraphFont"/>
    <w:uiPriority w:val="99"/>
    <w:unhideWhenUsed/>
    <w:rsid w:val="006102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ta.org/docs/default-source/files/programs/pta-connected/2022/tiktok/real-time/tiktok-presentation_rt.pptx" TargetMode="External"/><Relationship Id="rId18" Type="http://schemas.openxmlformats.org/officeDocument/2006/relationships/hyperlink" Target="https://www.pta.org/docs/default-source/files/programs/pta-connected/2022/tiktok/real-time/tiktok-student-panel-prompts_rt.docx" TargetMode="External"/><Relationship Id="rId26" Type="http://schemas.openxmlformats.org/officeDocument/2006/relationships/hyperlink" Target="https://www.pta.org/docs/default-source/files/programs/pta-connected/2022/tiktok/real-time/sample-promotional-messaging_rt.docx" TargetMode="External"/><Relationship Id="rId39" Type="http://schemas.openxmlformats.org/officeDocument/2006/relationships/hyperlink" Target="https://www.pta.org/docs/default-source/files/programs/pta-connected/2022/tiktok/resources-for-families/5-tips-to-help-your-teen-navigate-their-online-experiences.pdf" TargetMode="External"/><Relationship Id="rId21" Type="http://schemas.openxmlformats.org/officeDocument/2006/relationships/hyperlink" Target="https://www.pta.org/docs/default-source/files/programs/pta-connected/2022/tiktok/real-time/media-release-form_rt.pdf" TargetMode="External"/><Relationship Id="rId34" Type="http://schemas.openxmlformats.org/officeDocument/2006/relationships/hyperlink" Target="https://www.pta.org/docs/default-source/files/programs/pta-connected/2022/tiktok/resources-for-families/tiktok-wellbeing-checklist.pdf" TargetMode="External"/><Relationship Id="rId42" Type="http://schemas.openxmlformats.org/officeDocument/2006/relationships/hyperlink" Target="https://www.pta.org/docs/default-source/files/programs/pta-connected/2022/tiktok/real-time/sample-thank-you-letter-to-speakers_rt.docx" TargetMode="External"/><Relationship Id="rId7" Type="http://schemas.openxmlformats.org/officeDocument/2006/relationships/hyperlink" Target="https://www.pta.org/docs/default-source/files/programs/pta-connected/2022/tiktok/real-time/tiktok-session-agenda_r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ta.org/docs/default-source/files/programs/pta-connected/2022/tiktok/real-time/tiktok-session-agenda_rt.pdf" TargetMode="External"/><Relationship Id="rId20" Type="http://schemas.openxmlformats.org/officeDocument/2006/relationships/hyperlink" Target="https://www.pta.org/docs/default-source/files/programs/pta-connected/2022/tiktok/real-time/sample-invitation-to-volunteers-template_rt.docx" TargetMode="External"/><Relationship Id="rId29" Type="http://schemas.openxmlformats.org/officeDocument/2006/relationships/hyperlink" Target="https://docs.google.com/document/d/1GGF6vv5nEQteVYBHWEaNl0M8TR3kqGlU/edit?usp=sharing&amp;ouid=101272144866567814242&amp;rtpof=true&amp;sd=true" TargetMode="External"/><Relationship Id="rId41" Type="http://schemas.openxmlformats.org/officeDocument/2006/relationships/hyperlink" Target="https://www.pta.org/docs/default-source/files/programs/pta-connected/2022/tiktok/real-time/sample-thank-you-letter-to-volunteers_rt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pta.org/docs/default-source/files/programs/pta-connected/2022/tiktok/real-time/media-advisory_rt.docx" TargetMode="External"/><Relationship Id="rId32" Type="http://schemas.openxmlformats.org/officeDocument/2006/relationships/hyperlink" Target="https://www.pta.org/docs/default-source/files/programs/pta-connected/2022/tiktok/real-time/tiktok-facilitators-guide_rt.docx" TargetMode="External"/><Relationship Id="rId37" Type="http://schemas.openxmlformats.org/officeDocument/2006/relationships/hyperlink" Target="https://docs.google.com/document/d/1KEQ5mwYni98evSKoBYAKV2vTQPQzCTq7/edit?usp=sharing&amp;ouid=101272144866567814242&amp;rtpof=true&amp;sd=true" TargetMode="External"/><Relationship Id="rId40" Type="http://schemas.openxmlformats.org/officeDocument/2006/relationships/hyperlink" Target="https://www.pta.org/docs/default-source/files/programs/pta-connected/2022/tiktok/real-time/sample-thank-you-letter-to-participants_rt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ta.org/docs/default-source/files/programs/pta-connected/2022/tiktok/real-time/tiktok-presentation_rt.pptx" TargetMode="External"/><Relationship Id="rId23" Type="http://schemas.openxmlformats.org/officeDocument/2006/relationships/hyperlink" Target="https://www.pta.org/docs/default-source/files/programs/pta-connected/2022/tiktok/real-time/participant-registration-template.pdf" TargetMode="External"/><Relationship Id="rId28" Type="http://schemas.openxmlformats.org/officeDocument/2006/relationships/hyperlink" Target="https://www.pta.org/docs/default-source/files/programs/pta-connected/2022/tiktok/resources-for-families/tiktok-wellbeing-checklist.pdf" TargetMode="External"/><Relationship Id="rId36" Type="http://schemas.openxmlformats.org/officeDocument/2006/relationships/hyperlink" Target="https://1pta.sharepoint.com/sites/ProgramsPartnerships/Shared%20Documents/Programs/PTA%20Connected/TikTok/2021_22/Updated%20Program%20Resources/Family%20Resources/5%20Tips%20to%20Help%20Your%20Teen%20Navigate%20Their%20Online%20Experiences.pdf" TargetMode="External"/><Relationship Id="rId10" Type="http://schemas.openxmlformats.org/officeDocument/2006/relationships/hyperlink" Target="http://pta.org/Survey" TargetMode="External"/><Relationship Id="rId19" Type="http://schemas.openxmlformats.org/officeDocument/2006/relationships/hyperlink" Target="https://www.pta.org/docs/default-source/files/programs/pta-connected/2022/tiktok/real-time/tiktok-student-panel-prompts_rt.docx" TargetMode="External"/><Relationship Id="rId31" Type="http://schemas.openxmlformats.org/officeDocument/2006/relationships/hyperlink" Target="https://www.pta.org/docs/default-source/files/programs/pta-connected/2022/tiktok/real-time/tiktok-presentation_rt.ppt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ta.org/docs/default-source/files/programs/pta-connected/2022/tiktok/real-time/tiktok-facilitators-guide_rt.docx" TargetMode="External"/><Relationship Id="rId14" Type="http://schemas.openxmlformats.org/officeDocument/2006/relationships/hyperlink" Target="https://www.pta.org/docs/default-source/files/programs/pta-connected/2022/tiktok/real-time/tiktok-session-agenda_rt.pdf" TargetMode="External"/><Relationship Id="rId22" Type="http://schemas.openxmlformats.org/officeDocument/2006/relationships/hyperlink" Target="https://www.pta.org/docs/default-source/files/programs/pta-connected/2022/tiktok/real-time/media-release-form_rt.pdf" TargetMode="External"/><Relationship Id="rId27" Type="http://schemas.openxmlformats.org/officeDocument/2006/relationships/hyperlink" Target="https://www.pta.org/docs/default-source/files/programs/pta-connected/2022/tiktok/real-time/flyer-template_rt.docx" TargetMode="External"/><Relationship Id="rId30" Type="http://schemas.openxmlformats.org/officeDocument/2006/relationships/hyperlink" Target="https://www.pta.org/docs/default-source/files/programs/pta-connected/2022/tiktok/resources-for-families/5-tips-to-help-your-teen-navigate-their-online-experiences.pdf" TargetMode="External"/><Relationship Id="rId35" Type="http://schemas.openxmlformats.org/officeDocument/2006/relationships/hyperlink" Target="https://1pta.sharepoint.com/sites/ProgramsPartnerships/Shared%20Documents/Programs/PTA%20Connected/TikTok/2021_22/Updated%20Program%20Resources/Family%20Resources/5%20Tips%20to%20Help%20Your%20Teen%20Navigate%20Their%20Online%20Experiences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pta.org/docs/default-source/files/programs/pta-connected/2022/tiktok/real-time/tiktok-presentation_rt.pptx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pta.org/docs/default-source/files/programs/pta-connected/2022/tiktok/real-time/tiktok-student-panel-prompts_rt.docx" TargetMode="External"/><Relationship Id="rId25" Type="http://schemas.openxmlformats.org/officeDocument/2006/relationships/hyperlink" Target="https://www.pta.org/docs/default-source/files/programs/pta-connected/2022/tiktok/real-time/sample-invitation-to-families-template_rt.docx" TargetMode="External"/><Relationship Id="rId33" Type="http://schemas.openxmlformats.org/officeDocument/2006/relationships/hyperlink" Target="https://1pta.sharepoint.com/sites/ProgramsPartnerships/Shared%20Documents/Programs/PTA%20Connected/TikTok/2021_22/Updated%20Program%20Resources/Real%20Time/TikTok%20Student%20Panel%20Prompts.docx" TargetMode="External"/><Relationship Id="rId38" Type="http://schemas.openxmlformats.org/officeDocument/2006/relationships/hyperlink" Target="https://www.pta.org/docs/default-source/files/programs/pta-connected/2022/tiktok/resources-for-families/tiktok-wellbeing-checklist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Rose</dc:creator>
  <cp:lastModifiedBy>Rowena Madavaram</cp:lastModifiedBy>
  <cp:revision>3</cp:revision>
  <dcterms:created xsi:type="dcterms:W3CDTF">2022-02-25T14:43:00Z</dcterms:created>
  <dcterms:modified xsi:type="dcterms:W3CDTF">2022-02-25T16:19:00Z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2022-02-25T00:00:00Z</vt:filetime>
  </property>
</Properties>
</file>