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F830E" w14:textId="77777777" w:rsidR="005A4A08" w:rsidRPr="00176A09" w:rsidRDefault="00CD44B3" w:rsidP="005A4A08">
      <w:pPr>
        <w:spacing w:before="100" w:beforeAutospacing="1" w:after="100" w:afterAutospacing="1" w:line="240" w:lineRule="auto"/>
        <w:ind w:left="-720"/>
        <w:rPr>
          <w:b/>
          <w:bCs/>
          <w:color w:val="002060"/>
          <w:sz w:val="28"/>
          <w:szCs w:val="28"/>
          <w:lang w:val="es-ES_tradnl"/>
        </w:rPr>
      </w:pPr>
      <w:r w:rsidRPr="00176A09">
        <w:rPr>
          <w:b/>
          <w:bCs/>
          <w:color w:val="002060"/>
          <w:sz w:val="28"/>
          <w:szCs w:val="28"/>
          <w:bdr w:val="nil"/>
          <w:lang w:val="es-ES_tradnl"/>
        </w:rPr>
        <w:t xml:space="preserve">¿Es </w:t>
      </w:r>
      <w:proofErr w:type="spellStart"/>
      <w:r w:rsidRPr="00176A09">
        <w:rPr>
          <w:b/>
          <w:bCs/>
          <w:color w:val="002060"/>
          <w:sz w:val="28"/>
          <w:szCs w:val="28"/>
          <w:bdr w:val="nil"/>
          <w:lang w:val="es-ES_tradnl"/>
        </w:rPr>
        <w:t>Cyberbullying</w:t>
      </w:r>
      <w:proofErr w:type="spellEnd"/>
      <w:r w:rsidRPr="00176A09">
        <w:rPr>
          <w:b/>
          <w:bCs/>
          <w:color w:val="002060"/>
          <w:sz w:val="28"/>
          <w:szCs w:val="28"/>
          <w:bdr w:val="nil"/>
          <w:lang w:val="es-ES_tradnl"/>
        </w:rPr>
        <w:t xml:space="preserve"> o Dramatismo Digital?</w:t>
      </w:r>
    </w:p>
    <w:p w14:paraId="0F636A15" w14:textId="3071F7D3" w:rsidR="00366936" w:rsidRPr="00176A09" w:rsidRDefault="00CD44B3" w:rsidP="00733C57">
      <w:pPr>
        <w:ind w:left="-720"/>
        <w:rPr>
          <w:lang w:val="es-ES_tradnl"/>
        </w:rPr>
      </w:pPr>
      <w:r w:rsidRPr="00176A09">
        <w:rPr>
          <w:bdr w:val="nil"/>
          <w:lang w:val="es-ES_tradnl"/>
        </w:rPr>
        <w:t xml:space="preserve">El término </w:t>
      </w:r>
      <w:proofErr w:type="spellStart"/>
      <w:r w:rsidRPr="00176A09">
        <w:rPr>
          <w:bdr w:val="nil"/>
          <w:lang w:val="es-ES_tradnl"/>
        </w:rPr>
        <w:t>cyberbullying</w:t>
      </w:r>
      <w:proofErr w:type="spellEnd"/>
      <w:r w:rsidRPr="00176A09">
        <w:rPr>
          <w:bdr w:val="nil"/>
          <w:lang w:val="es-ES_tradnl"/>
        </w:rPr>
        <w:t xml:space="preserve"> se usa mucho cuando hablamos sobre los niños y la Internet</w:t>
      </w:r>
      <w:r w:rsidR="00155E6B">
        <w:rPr>
          <w:bdr w:val="nil"/>
          <w:lang w:val="es-ES_tradnl"/>
        </w:rPr>
        <w:t>,</w:t>
      </w:r>
      <w:r w:rsidRPr="00176A09">
        <w:rPr>
          <w:bdr w:val="nil"/>
          <w:lang w:val="es-ES_tradnl"/>
        </w:rPr>
        <w:t xml:space="preserve"> </w:t>
      </w:r>
      <w:r w:rsidR="00155E6B">
        <w:rPr>
          <w:bdr w:val="nil"/>
          <w:lang w:val="es-ES_tradnl"/>
        </w:rPr>
        <w:t>p</w:t>
      </w:r>
      <w:r w:rsidRPr="00176A09">
        <w:rPr>
          <w:bdr w:val="nil"/>
          <w:lang w:val="es-ES_tradnl"/>
        </w:rPr>
        <w:t>ero</w:t>
      </w:r>
      <w:r w:rsidR="00155E6B">
        <w:rPr>
          <w:bdr w:val="nil"/>
          <w:lang w:val="es-ES_tradnl"/>
        </w:rPr>
        <w:t>,</w:t>
      </w:r>
      <w:r w:rsidRPr="00176A09">
        <w:rPr>
          <w:bdr w:val="nil"/>
          <w:lang w:val="es-ES_tradnl"/>
        </w:rPr>
        <w:t xml:space="preserve"> </w:t>
      </w:r>
      <w:r w:rsidR="00155E6B">
        <w:rPr>
          <w:bdr w:val="nil"/>
          <w:lang w:val="es-ES_tradnl"/>
        </w:rPr>
        <w:t>¿</w:t>
      </w:r>
      <w:r w:rsidRPr="00176A09">
        <w:rPr>
          <w:bdr w:val="nil"/>
          <w:lang w:val="es-ES_tradnl"/>
        </w:rPr>
        <w:t>todas las interacciones virtuales negativas son</w:t>
      </w:r>
      <w:r w:rsidRPr="00176A09">
        <w:rPr>
          <w:bdr w:val="nil"/>
          <w:lang w:val="es-ES_tradnl"/>
        </w:rPr>
        <w:t xml:space="preserve"> realmente </w:t>
      </w:r>
      <w:proofErr w:type="spellStart"/>
      <w:r w:rsidRPr="00176A09">
        <w:rPr>
          <w:bdr w:val="nil"/>
          <w:lang w:val="es-ES_tradnl"/>
        </w:rPr>
        <w:t>cyberbullying</w:t>
      </w:r>
      <w:proofErr w:type="spellEnd"/>
      <w:r w:rsidRPr="00176A09">
        <w:rPr>
          <w:bdr w:val="nil"/>
          <w:lang w:val="es-ES_tradnl"/>
        </w:rPr>
        <w:t xml:space="preserve"> o son solo dramatismo digital? Veamos las diferencias:</w:t>
      </w:r>
    </w:p>
    <w:p w14:paraId="73E971BB" w14:textId="77777777" w:rsidR="00733C57" w:rsidRPr="00176A09" w:rsidRDefault="00CD44B3" w:rsidP="00733C57">
      <w:pPr>
        <w:ind w:left="-720"/>
        <w:rPr>
          <w:lang w:val="es-ES_tradnl"/>
        </w:rPr>
      </w:pPr>
    </w:p>
    <w:tbl>
      <w:tblPr>
        <w:tblW w:w="10440" w:type="dxa"/>
        <w:tblInd w:w="-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130"/>
        <w:gridCol w:w="5310"/>
      </w:tblGrid>
      <w:tr w:rsidR="000F122A" w:rsidRPr="00176A09" w14:paraId="18B258E5" w14:textId="77777777" w:rsidTr="006317A9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D056C" w14:textId="77777777" w:rsidR="0060384C" w:rsidRPr="00176A09" w:rsidRDefault="00CD44B3" w:rsidP="003968CD">
            <w:pPr>
              <w:jc w:val="center"/>
              <w:rPr>
                <w:b/>
                <w:bCs/>
                <w:lang w:val="es-ES_tradnl"/>
              </w:rPr>
            </w:pPr>
            <w:r w:rsidRPr="00176A09">
              <w:rPr>
                <w:b/>
                <w:bCs/>
                <w:bdr w:val="nil"/>
                <w:lang w:val="es-ES_tradnl"/>
              </w:rPr>
              <w:t xml:space="preserve">El </w:t>
            </w:r>
            <w:proofErr w:type="spellStart"/>
            <w:r w:rsidRPr="00176A09">
              <w:rPr>
                <w:b/>
                <w:bCs/>
                <w:bdr w:val="nil"/>
                <w:lang w:val="es-ES_tradnl"/>
              </w:rPr>
              <w:t>cyberbullying</w:t>
            </w:r>
            <w:proofErr w:type="spellEnd"/>
          </w:p>
          <w:p w14:paraId="3785EF0E" w14:textId="77777777" w:rsidR="00A46E53" w:rsidRPr="00176A09" w:rsidRDefault="00CD44B3" w:rsidP="003968CD">
            <w:pPr>
              <w:jc w:val="center"/>
              <w:rPr>
                <w:b/>
                <w:bCs/>
                <w:sz w:val="12"/>
                <w:szCs w:val="12"/>
                <w:lang w:val="es-ES_tradnl"/>
              </w:rPr>
            </w:pPr>
          </w:p>
          <w:p w14:paraId="2830B85D" w14:textId="77777777" w:rsidR="0060384C" w:rsidRPr="00176A09" w:rsidRDefault="00CD44B3" w:rsidP="00D11D4F">
            <w:pP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 xml:space="preserve">El </w:t>
            </w:r>
            <w:proofErr w:type="spellStart"/>
            <w:r w:rsidRPr="00176A09">
              <w:rPr>
                <w:bdr w:val="nil"/>
                <w:lang w:val="es-ES_tradnl"/>
              </w:rPr>
              <w:t>cyberbullying</w:t>
            </w:r>
            <w:proofErr w:type="spellEnd"/>
            <w:r w:rsidRPr="00176A09">
              <w:rPr>
                <w:bdr w:val="nil"/>
                <w:lang w:val="es-ES_tradnl"/>
              </w:rPr>
              <w:t xml:space="preserve"> es un comportamiento que tiene como fin molestar, acosar o dañar a la víctima. Cuando este comportamiento es repetitivo y constante, puede causar en la víctima un aumento de la ansiedad, la depresión, la soledad y otros problemas mentales.  </w:t>
            </w:r>
          </w:p>
          <w:p w14:paraId="701D9E2D" w14:textId="77777777" w:rsidR="0060384C" w:rsidRPr="00176A09" w:rsidRDefault="00CD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</w:p>
          <w:p w14:paraId="3B4A0EBF" w14:textId="77777777" w:rsidR="0060384C" w:rsidRPr="00176A09" w:rsidRDefault="00CD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 xml:space="preserve">El </w:t>
            </w:r>
            <w:proofErr w:type="spellStart"/>
            <w:r w:rsidRPr="00176A09">
              <w:rPr>
                <w:bdr w:val="nil"/>
                <w:lang w:val="es-ES_tradnl"/>
              </w:rPr>
              <w:t>cyberbullying</w:t>
            </w:r>
            <w:proofErr w:type="spellEnd"/>
            <w:r w:rsidRPr="00176A09">
              <w:rPr>
                <w:bdr w:val="nil"/>
                <w:lang w:val="es-ES_tradnl"/>
              </w:rPr>
              <w:t xml:space="preserve"> puede adoptar muchas formas diferentes:</w:t>
            </w:r>
          </w:p>
          <w:p w14:paraId="23248C88" w14:textId="77777777" w:rsidR="0060384C" w:rsidRPr="00176A09" w:rsidRDefault="00CD44B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 xml:space="preserve">Denigrar o ridiculizar a la víctima directa </w:t>
            </w:r>
            <w:r w:rsidRPr="00176A09">
              <w:rPr>
                <w:bdr w:val="nil"/>
                <w:lang w:val="es-ES_tradnl"/>
              </w:rPr>
              <w:t>y/o públicamente.</w:t>
            </w:r>
          </w:p>
          <w:p w14:paraId="4C2FFA66" w14:textId="77777777" w:rsidR="0060384C" w:rsidRPr="00176A09" w:rsidRDefault="00CD44B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 xml:space="preserve">Avergonzar a la víctima publicando información, fotos o videos personales o íntimos en lugares públicos. </w:t>
            </w:r>
          </w:p>
          <w:p w14:paraId="67A5EF59" w14:textId="77777777" w:rsidR="0060384C" w:rsidRPr="00176A09" w:rsidRDefault="00CD44B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Hacerse pasar por la víctima usando sus cuentas sin permiso o creando perfiles falsos.</w:t>
            </w:r>
          </w:p>
          <w:p w14:paraId="63DC106E" w14:textId="77777777" w:rsidR="0060384C" w:rsidRPr="00176A09" w:rsidRDefault="00CD44B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Acechar a la v</w:t>
            </w:r>
            <w:r w:rsidRPr="00176A09">
              <w:rPr>
                <w:bdr w:val="nil"/>
                <w:lang w:val="es-ES_tradnl"/>
              </w:rPr>
              <w:t>íctima en distintas plataformas para sortear las restricciones o bloqueos de privacidad.</w:t>
            </w:r>
          </w:p>
          <w:p w14:paraId="0C6F49C5" w14:textId="77777777" w:rsidR="0060384C" w:rsidRPr="00176A09" w:rsidRDefault="00CD44B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Amenazar o intentar obligar a la víctima a que haga cosas (a menudo sexuales) que no desea</w:t>
            </w:r>
            <w:r w:rsidRPr="00176A09">
              <w:rPr>
                <w:bdr w:val="nil"/>
                <w:lang w:val="es-ES_tradnl"/>
              </w:rPr>
              <w:t xml:space="preserve"> hacer.</w:t>
            </w:r>
          </w:p>
          <w:p w14:paraId="246DBD12" w14:textId="77777777" w:rsidR="0060384C" w:rsidRPr="00176A09" w:rsidRDefault="00CD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</w:p>
          <w:p w14:paraId="20FB1F5A" w14:textId="77777777" w:rsidR="00993DDC" w:rsidRPr="00176A09" w:rsidRDefault="00CD44B3" w:rsidP="00993DDC">
            <w:pPr>
              <w:rPr>
                <w:b/>
                <w:bCs/>
                <w:lang w:val="es-ES_tradnl"/>
              </w:rPr>
            </w:pPr>
            <w:r w:rsidRPr="00176A09">
              <w:rPr>
                <w:b/>
                <w:bCs/>
                <w:bdr w:val="nil"/>
                <w:lang w:val="es-ES_tradnl"/>
              </w:rPr>
              <w:t>¿Qué pueden hacer las familias?</w:t>
            </w:r>
          </w:p>
          <w:p w14:paraId="5CEE81EE" w14:textId="77777777" w:rsidR="0060384C" w:rsidRPr="00176A09" w:rsidRDefault="00CD44B3" w:rsidP="00993DDC">
            <w:pP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 xml:space="preserve">Tener charlas con sus hijos sobre el </w:t>
            </w:r>
            <w:proofErr w:type="spellStart"/>
            <w:r w:rsidRPr="00176A09">
              <w:rPr>
                <w:bdr w:val="nil"/>
                <w:lang w:val="es-ES_tradnl"/>
              </w:rPr>
              <w:t>cyberbullying</w:t>
            </w:r>
            <w:proofErr w:type="spellEnd"/>
            <w:r w:rsidRPr="00176A09">
              <w:rPr>
                <w:bdr w:val="nil"/>
                <w:lang w:val="es-ES_tradnl"/>
              </w:rPr>
              <w:t>, incluso s</w:t>
            </w:r>
            <w:r w:rsidRPr="00176A09">
              <w:rPr>
                <w:bdr w:val="nil"/>
                <w:lang w:val="es-ES_tradnl"/>
              </w:rPr>
              <w:t xml:space="preserve">i no son víctimas ni perpetradores. Es importante que ellos sepan que estos comportamientos son inaceptables y que ustedes son adultos de confianza que están dispuestos a hablar de los temas difíciles con ellos. </w:t>
            </w:r>
          </w:p>
          <w:p w14:paraId="44FB772E" w14:textId="77777777" w:rsidR="00993DDC" w:rsidRPr="00176A09" w:rsidRDefault="00CD44B3" w:rsidP="00993DDC">
            <w:pPr>
              <w:rPr>
                <w:lang w:val="es-ES_tradnl"/>
              </w:rPr>
            </w:pPr>
          </w:p>
          <w:p w14:paraId="7E17F2E1" w14:textId="76AB96F0" w:rsidR="00993DDC" w:rsidRPr="00176A09" w:rsidRDefault="00CD44B3" w:rsidP="00993DDC">
            <w:pP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 xml:space="preserve">Muchos estados tienen sus propias leyes para proteger a los ciudadanos contra formas extremas de abuso digital. Si ustedes o sus hijos experimentan acoso o amenazas repetidas, </w:t>
            </w:r>
            <w:r w:rsidRPr="00176A09">
              <w:rPr>
                <w:bdr w:val="nil"/>
                <w:lang w:val="es-ES_tradnl"/>
              </w:rPr>
              <w:lastRenderedPageBreak/>
              <w:t>contacten al departamento de policía local pa</w:t>
            </w:r>
            <w:r w:rsidRPr="00176A09">
              <w:rPr>
                <w:bdr w:val="nil"/>
                <w:lang w:val="es-ES_tradnl"/>
              </w:rPr>
              <w:t xml:space="preserve">ra presentar una </w:t>
            </w:r>
            <w:r w:rsidR="00792FFC">
              <w:rPr>
                <w:bdr w:val="nil"/>
                <w:lang w:val="es-ES_tradnl"/>
              </w:rPr>
              <w:t>denuncia</w:t>
            </w:r>
            <w:r w:rsidRPr="00176A09">
              <w:rPr>
                <w:bdr w:val="nil"/>
                <w:lang w:val="es-ES_tradnl"/>
              </w:rPr>
              <w:t xml:space="preserve"> y recibir ayuda.</w:t>
            </w:r>
          </w:p>
        </w:tc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9367" w14:textId="77777777" w:rsidR="0060384C" w:rsidRPr="00176A09" w:rsidRDefault="00CD44B3" w:rsidP="003968CD">
            <w:pPr>
              <w:jc w:val="center"/>
              <w:rPr>
                <w:b/>
                <w:bCs/>
                <w:lang w:val="es-ES_tradnl"/>
              </w:rPr>
            </w:pPr>
            <w:r w:rsidRPr="00176A09">
              <w:rPr>
                <w:b/>
                <w:bCs/>
                <w:bdr w:val="nil"/>
                <w:lang w:val="es-ES_tradnl"/>
              </w:rPr>
              <w:lastRenderedPageBreak/>
              <w:t>El dramatismo digital</w:t>
            </w:r>
          </w:p>
          <w:p w14:paraId="249CC564" w14:textId="77777777" w:rsidR="00A46E53" w:rsidRPr="00176A09" w:rsidRDefault="00CD44B3" w:rsidP="003968CD">
            <w:pPr>
              <w:jc w:val="center"/>
              <w:rPr>
                <w:b/>
                <w:bCs/>
                <w:sz w:val="12"/>
                <w:szCs w:val="12"/>
                <w:lang w:val="es-ES_tradnl"/>
              </w:rPr>
            </w:pPr>
          </w:p>
          <w:p w14:paraId="2D4D4141" w14:textId="77777777" w:rsidR="0060384C" w:rsidRPr="00176A09" w:rsidRDefault="00CD44B3" w:rsidP="00D11D4F">
            <w:pP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El dramatismo digital puede definirse</w:t>
            </w:r>
            <w:r w:rsidRPr="00176A09">
              <w:rPr>
                <w:bdr w:val="nil"/>
                <w:lang w:val="es-ES_tradnl"/>
              </w:rPr>
              <w:t xml:space="preserve"> como los desacuerdos cotidianos que ocurren entre pares. </w:t>
            </w:r>
          </w:p>
          <w:p w14:paraId="07CD2FBC" w14:textId="77777777" w:rsidR="0060384C" w:rsidRPr="00176A09" w:rsidRDefault="00CD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</w:p>
          <w:p w14:paraId="65ACFFF5" w14:textId="77777777" w:rsidR="0060384C" w:rsidRPr="00176A09" w:rsidRDefault="00CD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Algunos ejemplos del dramatismo digital:</w:t>
            </w:r>
          </w:p>
          <w:p w14:paraId="38E450D7" w14:textId="77777777" w:rsidR="0060384C" w:rsidRPr="00176A09" w:rsidRDefault="00CD44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L</w:t>
            </w:r>
            <w:r w:rsidRPr="00176A09">
              <w:rPr>
                <w:bdr w:val="nil"/>
                <w:lang w:val="es-ES_tradnl"/>
              </w:rPr>
              <w:t>os malentendidos digitales que terminan por herir los sentimientos</w:t>
            </w:r>
          </w:p>
          <w:p w14:paraId="29FE2518" w14:textId="77777777" w:rsidR="0060384C" w:rsidRPr="00176A09" w:rsidRDefault="00CD44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Las discusiones entre amigos o parejas románticas que se llevan a cabo a través de la comunicación digital</w:t>
            </w:r>
          </w:p>
          <w:p w14:paraId="15E1CD28" w14:textId="77777777" w:rsidR="0060384C" w:rsidRPr="00176A09" w:rsidRDefault="00CD44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Los chismes que se difunden digitalmente</w:t>
            </w:r>
          </w:p>
          <w:p w14:paraId="12883D4B" w14:textId="77777777" w:rsidR="0060384C" w:rsidRPr="00176A09" w:rsidRDefault="00CD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</w:p>
          <w:p w14:paraId="0FA41DD9" w14:textId="3E387227" w:rsidR="0060384C" w:rsidRPr="00176A09" w:rsidRDefault="00CD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Las personas, a menudo, hacen públicos sus dramas porque disfruta</w:t>
            </w:r>
            <w:r w:rsidRPr="00176A09">
              <w:rPr>
                <w:bdr w:val="nil"/>
                <w:lang w:val="es-ES_tradnl"/>
              </w:rPr>
              <w:t xml:space="preserve">n del público o porque el dramatismo y el chisme son algo que </w:t>
            </w:r>
            <w:r w:rsidR="00D61182">
              <w:rPr>
                <w:bdr w:val="nil"/>
                <w:lang w:val="es-ES_tradnl"/>
              </w:rPr>
              <w:t>las une</w:t>
            </w:r>
            <w:r w:rsidRPr="00176A09">
              <w:rPr>
                <w:bdr w:val="nil"/>
                <w:lang w:val="es-ES_tradnl"/>
              </w:rPr>
              <w:t xml:space="preserve">. Aunque el dramatismo digital puede no parecer tan serio como el </w:t>
            </w:r>
            <w:proofErr w:type="spellStart"/>
            <w:r w:rsidRPr="00176A09">
              <w:rPr>
                <w:bdr w:val="nil"/>
                <w:lang w:val="es-ES_tradnl"/>
              </w:rPr>
              <w:t>cyberbullying</w:t>
            </w:r>
            <w:proofErr w:type="spellEnd"/>
            <w:r w:rsidRPr="00176A09">
              <w:rPr>
                <w:bdr w:val="nil"/>
                <w:lang w:val="es-ES_tradnl"/>
              </w:rPr>
              <w:t xml:space="preserve">, no deja de tener un efecto real en las personas. </w:t>
            </w:r>
          </w:p>
          <w:p w14:paraId="2619B8C5" w14:textId="77777777" w:rsidR="0060384C" w:rsidRPr="00176A09" w:rsidRDefault="00CD44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s-ES_tradnl"/>
              </w:rPr>
            </w:pPr>
          </w:p>
          <w:p w14:paraId="43D2141D" w14:textId="77777777" w:rsidR="00D11D4F" w:rsidRPr="00176A09" w:rsidRDefault="00CD44B3" w:rsidP="00993DDC">
            <w:pPr>
              <w:rPr>
                <w:b/>
                <w:bCs/>
                <w:lang w:val="es-ES_tradnl"/>
              </w:rPr>
            </w:pPr>
          </w:p>
          <w:p w14:paraId="6D5A7F5D" w14:textId="77777777" w:rsidR="00D11D4F" w:rsidRPr="00176A09" w:rsidRDefault="00CD44B3" w:rsidP="00993DDC">
            <w:pPr>
              <w:rPr>
                <w:b/>
                <w:bCs/>
                <w:lang w:val="es-ES_tradnl"/>
              </w:rPr>
            </w:pPr>
          </w:p>
          <w:p w14:paraId="43D50307" w14:textId="77777777" w:rsidR="00D11D4F" w:rsidRPr="00176A09" w:rsidRDefault="00CD44B3" w:rsidP="00993DDC">
            <w:pPr>
              <w:rPr>
                <w:b/>
                <w:bCs/>
                <w:lang w:val="es-ES_tradnl"/>
              </w:rPr>
            </w:pPr>
          </w:p>
          <w:p w14:paraId="5DE20147" w14:textId="77777777" w:rsidR="00993DDC" w:rsidRPr="00176A09" w:rsidRDefault="00CD44B3" w:rsidP="00993DDC">
            <w:pPr>
              <w:rPr>
                <w:b/>
                <w:bCs/>
                <w:lang w:val="es-ES_tradnl"/>
              </w:rPr>
            </w:pPr>
            <w:r w:rsidRPr="00176A09">
              <w:rPr>
                <w:b/>
                <w:bCs/>
                <w:bdr w:val="nil"/>
                <w:lang w:val="es-ES_tradnl"/>
              </w:rPr>
              <w:t>¿Qué pueden hacer las familias?</w:t>
            </w:r>
          </w:p>
          <w:p w14:paraId="4257E38C" w14:textId="77777777" w:rsidR="00DF145E" w:rsidRPr="00176A09" w:rsidRDefault="00CD44B3" w:rsidP="00DF145E">
            <w:pP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Antes de que suceda: ayuden a sus hijos a reconocer algunos ejemplos de dramatismo digital.</w:t>
            </w:r>
          </w:p>
          <w:p w14:paraId="40C15B22" w14:textId="77777777" w:rsidR="00DF145E" w:rsidRPr="00176A09" w:rsidRDefault="00CD44B3" w:rsidP="00DF145E">
            <w:pPr>
              <w:rPr>
                <w:lang w:val="es-ES_tradnl"/>
              </w:rPr>
            </w:pPr>
          </w:p>
          <w:p w14:paraId="54D2090F" w14:textId="45482A8E" w:rsidR="0060384C" w:rsidRPr="00176A09" w:rsidRDefault="00CD44B3" w:rsidP="00DF145E">
            <w:pPr>
              <w:rPr>
                <w:lang w:val="es-ES_tradnl"/>
              </w:rPr>
            </w:pPr>
            <w:r w:rsidRPr="00176A09">
              <w:rPr>
                <w:bdr w:val="nil"/>
                <w:lang w:val="es-ES_tradnl"/>
              </w:rPr>
              <w:t>Cuando sucede: ya sea que sus hijos estén involucrados o lo estén observando a la distancia, acompáñe</w:t>
            </w:r>
            <w:r w:rsidR="009B7249">
              <w:rPr>
                <w:bdr w:val="nil"/>
                <w:lang w:val="es-ES_tradnl"/>
              </w:rPr>
              <w:t>n</w:t>
            </w:r>
            <w:r w:rsidRPr="00176A09">
              <w:rPr>
                <w:bdr w:val="nil"/>
                <w:lang w:val="es-ES_tradnl"/>
              </w:rPr>
              <w:t>los de la misma forma que haría</w:t>
            </w:r>
            <w:r w:rsidR="009B7249">
              <w:rPr>
                <w:bdr w:val="nil"/>
                <w:lang w:val="es-ES_tradnl"/>
              </w:rPr>
              <w:t>n</w:t>
            </w:r>
            <w:bookmarkStart w:id="0" w:name="_GoBack"/>
            <w:bookmarkEnd w:id="0"/>
            <w:r w:rsidRPr="00176A09">
              <w:rPr>
                <w:bdr w:val="nil"/>
                <w:lang w:val="es-ES_tradnl"/>
              </w:rPr>
              <w:t xml:space="preserve"> con cualquier otro drama de sus compañeros. </w:t>
            </w:r>
          </w:p>
        </w:tc>
      </w:tr>
    </w:tbl>
    <w:p w14:paraId="0D0917DF" w14:textId="77777777" w:rsidR="00A35C8A" w:rsidRPr="00176A09" w:rsidRDefault="00CD44B3" w:rsidP="00A35C8A">
      <w:pPr>
        <w:rPr>
          <w:b/>
          <w:lang w:val="es-ES_tradnl"/>
        </w:rPr>
      </w:pPr>
    </w:p>
    <w:p w14:paraId="30E56ED9" w14:textId="77777777" w:rsidR="0060384C" w:rsidRPr="00176A09" w:rsidRDefault="00CD44B3" w:rsidP="00A35C8A">
      <w:pPr>
        <w:jc w:val="center"/>
        <w:rPr>
          <w:b/>
          <w:lang w:val="es-ES_tradnl"/>
        </w:rPr>
      </w:pPr>
      <w:r w:rsidRPr="00176A09">
        <w:rPr>
          <w:b/>
          <w:bCs/>
          <w:bdr w:val="nil"/>
          <w:lang w:val="es-ES_tradnl"/>
        </w:rPr>
        <w:t xml:space="preserve">Si necesitan más ayuda con este tema, visiten </w:t>
      </w:r>
      <w:hyperlink r:id="rId10" w:history="1">
        <w:r w:rsidRPr="00176A09">
          <w:rPr>
            <w:b/>
            <w:bCs/>
            <w:color w:val="0000FF"/>
            <w:u w:val="single"/>
            <w:bdr w:val="nil"/>
            <w:lang w:val="es-ES_tradnl"/>
          </w:rPr>
          <w:t>StopBullyi</w:t>
        </w:r>
        <w:r w:rsidRPr="00176A09">
          <w:rPr>
            <w:b/>
            <w:bCs/>
            <w:color w:val="0000FF"/>
            <w:u w:val="single"/>
            <w:bdr w:val="nil"/>
            <w:lang w:val="es-ES_tradnl"/>
          </w:rPr>
          <w:t>ng.gov</w:t>
        </w:r>
      </w:hyperlink>
      <w:r w:rsidRPr="00176A09">
        <w:rPr>
          <w:bdr w:val="nil"/>
          <w:lang w:val="es-ES_tradnl"/>
        </w:rPr>
        <w:t>.</w:t>
      </w:r>
    </w:p>
    <w:p w14:paraId="6CDA5472" w14:textId="77777777" w:rsidR="00D77FDA" w:rsidRPr="00176A09" w:rsidRDefault="00CD44B3" w:rsidP="00043F76">
      <w:pPr>
        <w:tabs>
          <w:tab w:val="left" w:pos="950"/>
          <w:tab w:val="left" w:pos="1670"/>
        </w:tabs>
        <w:rPr>
          <w:lang w:val="es-ES_tradnl"/>
        </w:rPr>
      </w:pPr>
      <w:r w:rsidRPr="00176A09">
        <w:rPr>
          <w:lang w:val="es-ES_tradnl"/>
        </w:rPr>
        <w:tab/>
      </w:r>
      <w:r w:rsidRPr="00176A09">
        <w:rPr>
          <w:lang w:val="es-ES_tradnl"/>
        </w:rPr>
        <w:tab/>
      </w:r>
    </w:p>
    <w:sectPr w:rsidR="00D77FDA" w:rsidRPr="00176A09" w:rsidSect="006317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90" w:right="1440" w:bottom="720" w:left="1440" w:header="720" w:footer="6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588C0" w14:textId="77777777" w:rsidR="00CD44B3" w:rsidRDefault="00CD44B3">
      <w:pPr>
        <w:spacing w:line="240" w:lineRule="auto"/>
      </w:pPr>
      <w:r>
        <w:separator/>
      </w:r>
    </w:p>
  </w:endnote>
  <w:endnote w:type="continuationSeparator" w:id="0">
    <w:p w14:paraId="4DA03794" w14:textId="77777777" w:rsidR="00CD44B3" w:rsidRDefault="00CD44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8F7FF" w14:textId="77777777" w:rsidR="00043F76" w:rsidRDefault="00CD44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4E175" w14:textId="77777777" w:rsidR="00366936" w:rsidRPr="00366936" w:rsidRDefault="00CD44B3" w:rsidP="00366936">
    <w:pPr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0C8945" wp14:editId="29FAE1D4">
              <wp:simplePos x="0" y="0"/>
              <wp:positionH relativeFrom="column">
                <wp:posOffset>-1085850</wp:posOffset>
              </wp:positionH>
              <wp:positionV relativeFrom="paragraph">
                <wp:posOffset>-127000</wp:posOffset>
              </wp:positionV>
              <wp:extent cx="7883442" cy="67246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3442" cy="672465"/>
                        <a:chOff x="0" y="0"/>
                        <a:chExt cx="7883442" cy="672465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B6399D" w14:textId="77777777" w:rsidR="00D77FDA" w:rsidRPr="001A507F" w:rsidRDefault="00CD44B3" w:rsidP="00D77FDA">
                            <w:pPr>
                              <w:spacing w:line="18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            </w:t>
                            </w:r>
                            <w:r>
                              <w:rPr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En colaboración con: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  <wps:wsp>
                      <wps:cNvPr id="10" name="Rectangle 10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8552CA" w14:textId="77777777" w:rsidR="00D77FDA" w:rsidRPr="00A33DD8" w:rsidRDefault="00CD44B3" w:rsidP="00D77F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PTA.orgConnected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  <pic:pic xmlns:pic="http://schemas.openxmlformats.org/drawingml/2006/picture">
                      <pic:nvPicPr>
                        <pic:cNvPr id="11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Arrow Connector 14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miter lim="800000"/>
                          <a:headEnd w="sm" len="sm"/>
                          <a:tailEnd w="sm" len="sm"/>
                        </a:ln>
                      </wps:spPr>
                      <wps:bodyPr/>
                    </wps:wsp>
                    <wps:wsp>
                      <wps:cNvPr id="4" name="Rectangle 4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E9F1DC" w14:textId="77777777" w:rsidR="00D77FDA" w:rsidRPr="00A33DD8" w:rsidRDefault="00CD44B3" w:rsidP="00D77F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2049" style="height:52.95pt;margin-left:-85.5pt;margin-top:-10pt;mso-wrap-distance-bottom:0;mso-wrap-distance-left:9pt;mso-wrap-distance-right:9pt;mso-wrap-distance-top:0;position:absolute;width:620.74pt;z-index:251659264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height:16070;position:absolute;top:3671;width:5010" filled="f" fillcolor="this" stroked="f">
                <v:textbox inset="7.2pt,3.6pt,7.2pt,3.6pt">
                  <w:txbxContent>
                    <w:p w:rsidR="00D77FDA" w:rsidRPr="001A507F" w:rsidP="00D77FDA">
                      <w:pPr>
                        <w:bidi w:val="0"/>
                        <w:spacing w:line="18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            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En colaboración con: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  <v:shape id="_x0000_s2051" type="#_x0000_t202" style="height:7316;left:17416;position:absolute;top:14074;width:4184" filled="f" fillcolor="this" stroked="f">
                <v:textbox inset="7.2pt,3.6pt,7.2pt,3.6pt">
                  <w:txbxContent>
                    <w:p w:rsidR="00D77FDA" w:rsidRPr="00A33DD8" w:rsidP="00D77FDA">
                      <w:pPr>
                        <w:bidi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PTA.orgConnected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height:13197;left:18651;position:absolute;top:3263;width:1714" filled="f" stroked="f">
                <v:fill rotate="t"/>
                <v:imagedata r:id="rId3" o:title=""/>
              </v:shape>
              <v:shape id="_x0000_s2053" type="#_x0000_t75" style="height:7057;left:4611;position:absolute;top:9178;width:2507" filled="f" stroked="f">
                <v:imagedata r:id="rId4" o:title="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4" type="#_x0000_t32" style="height:408;left:1618;position:absolute;width:18820" filled="f" fillcolor="this" stroked="t" strokecolor="black" strokeweight="0.75pt">
                <v:stroke joinstyle="miter" startarrowwidth="narrow" startarrowlength="short" endarrowwidth="narrow" endarrowlength="short"/>
              </v:shape>
              <v:shape id="_x0000_s2055" type="#_x0000_t202" style="height:7322;left:3897;position:absolute;top:14278;width:4183" filled="f" fillcolor="this" stroked="f">
                <v:textbox inset="7.2pt,3.6pt,7.2pt,3.6pt">
                  <w:txbxContent>
                    <w:p w:rsidR="00D77FDA" w:rsidRPr="00A33DD8" w:rsidP="00D77FDA">
                      <w:pPr>
                        <w:bidi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Arial" w:eastAsia="Arial" w:hAnsi="Arial" w:cs="Arial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www.norton.com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D263D" w14:textId="77777777" w:rsidR="00043F76" w:rsidRDefault="00CD44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6389E" w14:textId="77777777" w:rsidR="00CD44B3" w:rsidRDefault="00CD44B3">
      <w:pPr>
        <w:spacing w:line="240" w:lineRule="auto"/>
      </w:pPr>
      <w:r>
        <w:separator/>
      </w:r>
    </w:p>
  </w:footnote>
  <w:footnote w:type="continuationSeparator" w:id="0">
    <w:p w14:paraId="60C39EB5" w14:textId="77777777" w:rsidR="00CD44B3" w:rsidRDefault="00CD44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0143B" w14:textId="77777777" w:rsidR="00043F76" w:rsidRDefault="00CD44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96A0" w14:textId="77777777" w:rsidR="004E0583" w:rsidRDefault="00CD44B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73F68C" wp14:editId="23C635D9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142609"/>
          <wp:effectExtent l="0" t="0" r="0" b="635"/>
          <wp:wrapNone/>
          <wp:docPr id="19" name="Picture 1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274B4D" w14:textId="77777777" w:rsidR="004E0583" w:rsidRDefault="00CD44B3">
    <w:pPr>
      <w:pStyle w:val="Header"/>
    </w:pPr>
  </w:p>
  <w:p w14:paraId="43806DEA" w14:textId="77777777" w:rsidR="004E0583" w:rsidRDefault="00CD44B3">
    <w:pPr>
      <w:pStyle w:val="Header"/>
    </w:pPr>
  </w:p>
  <w:p w14:paraId="3105728A" w14:textId="77777777" w:rsidR="004E0583" w:rsidRDefault="00CD44B3">
    <w:pPr>
      <w:pStyle w:val="Header"/>
    </w:pPr>
  </w:p>
  <w:p w14:paraId="3907EB61" w14:textId="77777777" w:rsidR="00366936" w:rsidRDefault="00CD44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1A60F" w14:textId="77777777" w:rsidR="00043F76" w:rsidRDefault="00CD44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276E47"/>
    <w:multiLevelType w:val="multilevel"/>
    <w:tmpl w:val="ABF20EE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35F94F27"/>
    <w:multiLevelType w:val="multilevel"/>
    <w:tmpl w:val="8244D48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3DCE3F01"/>
    <w:multiLevelType w:val="multilevel"/>
    <w:tmpl w:val="B9403B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22A"/>
    <w:rsid w:val="000F122A"/>
    <w:rsid w:val="00155E6B"/>
    <w:rsid w:val="00176A09"/>
    <w:rsid w:val="00792FFC"/>
    <w:rsid w:val="009B7249"/>
    <w:rsid w:val="00CD44B3"/>
    <w:rsid w:val="00D6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88178C"/>
  <w15:docId w15:val="{3CD2B3D6-2A52-614A-AD22-9CDA9759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693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936"/>
  </w:style>
  <w:style w:type="paragraph" w:styleId="Footer">
    <w:name w:val="footer"/>
    <w:basedOn w:val="Normal"/>
    <w:link w:val="FooterChar"/>
    <w:uiPriority w:val="99"/>
    <w:unhideWhenUsed/>
    <w:rsid w:val="0036693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936"/>
  </w:style>
  <w:style w:type="character" w:styleId="Strong">
    <w:name w:val="Strong"/>
    <w:basedOn w:val="DefaultParagraphFont"/>
    <w:uiPriority w:val="22"/>
    <w:qFormat/>
    <w:rsid w:val="006317A9"/>
    <w:rPr>
      <w:b/>
      <w:bCs/>
    </w:rPr>
  </w:style>
  <w:style w:type="character" w:styleId="Hyperlink">
    <w:name w:val="Hyperlink"/>
    <w:basedOn w:val="DefaultParagraphFont"/>
    <w:uiPriority w:val="99"/>
    <w:unhideWhenUsed/>
    <w:rsid w:val="00E67A0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7A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0E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www.stopbullying.gov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3B30AF-277C-45EE-ACDE-D4214274A7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041909-7727-4702-89B2-F31EC62D17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31C4A4-01E2-4FD0-BCF7-66B619C55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469</Words>
  <Characters>2221</Characters>
  <Application>Microsoft Office Word</Application>
  <DocSecurity>0</DocSecurity>
  <Lines>85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Parker</dc:creator>
  <cp:lastModifiedBy>Microsoft Office User</cp:lastModifiedBy>
  <cp:revision>35</cp:revision>
  <cp:lastPrinted>2022-02-02T17:08:00Z</cp:lastPrinted>
  <dcterms:created xsi:type="dcterms:W3CDTF">2021-11-22T16:02:00Z</dcterms:created>
  <dcterms:modified xsi:type="dcterms:W3CDTF">2022-02-17T21:03:00Z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