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CA60A" w14:textId="77777777" w:rsidR="002C0519" w:rsidRPr="00474D92" w:rsidRDefault="002C0519" w:rsidP="002C0519">
      <w:pPr>
        <w:pStyle w:val="Heading1"/>
      </w:pPr>
      <w:r>
        <w:t>Customizable Media Advisory Template</w:t>
      </w:r>
    </w:p>
    <w:p w14:paraId="1F2DB69A" w14:textId="47CB645D" w:rsidR="002C0519" w:rsidRPr="002C0519" w:rsidRDefault="002C0519" w:rsidP="002C0519">
      <w:pPr>
        <w:spacing w:after="200" w:line="276" w:lineRule="auto"/>
        <w:rPr>
          <w:rFonts w:ascii="Times New Roman" w:eastAsia="Times New Roman" w:hAnsi="Times New Roman"/>
          <w:b/>
          <w:sz w:val="32"/>
          <w:szCs w:val="32"/>
        </w:rPr>
      </w:pPr>
      <w:r>
        <w:rPr>
          <w:rStyle w:val="BoldTextChar"/>
        </w:rPr>
        <w:t xml:space="preserve">Remove this text and update the highlighted sections of the template to send this media advisory to your local news outlets about your event. </w:t>
      </w:r>
      <w:r w:rsidRPr="00F12146">
        <w:rPr>
          <w:b/>
          <w:color w:val="C45911" w:themeColor="accent2" w:themeShade="BF"/>
        </w:rPr>
        <w:t xml:space="preserve"> </w:t>
      </w:r>
    </w:p>
    <w:p w14:paraId="37C2E9EB" w14:textId="77777777" w:rsidR="002C0519" w:rsidRPr="00471DBC" w:rsidRDefault="002C0519" w:rsidP="002C0519">
      <w:pPr>
        <w:pStyle w:val="BodyText"/>
        <w:spacing w:line="240" w:lineRule="auto"/>
        <w:jc w:val="center"/>
        <w:rPr>
          <w:rFonts w:asciiTheme="minorHAnsi" w:hAnsiTheme="minorHAnsi" w:cstheme="minorHAnsi"/>
          <w:b/>
          <w:sz w:val="22"/>
          <w:szCs w:val="22"/>
        </w:rPr>
      </w:pPr>
    </w:p>
    <w:p w14:paraId="4B94AA25" w14:textId="77777777" w:rsidR="002C0519" w:rsidRPr="00471DBC" w:rsidRDefault="002C0519" w:rsidP="002C0519">
      <w:pPr>
        <w:pStyle w:val="BodyText"/>
        <w:spacing w:line="240" w:lineRule="auto"/>
        <w:jc w:val="center"/>
        <w:rPr>
          <w:rFonts w:asciiTheme="minorHAnsi" w:hAnsiTheme="minorHAnsi" w:cstheme="minorHAnsi"/>
          <w:b/>
          <w:sz w:val="28"/>
          <w:szCs w:val="28"/>
        </w:rPr>
      </w:pPr>
      <w:r w:rsidRPr="00471DBC">
        <w:rPr>
          <w:rFonts w:asciiTheme="minorHAnsi" w:hAnsiTheme="minorHAnsi" w:cstheme="minorHAnsi"/>
          <w:b/>
          <w:sz w:val="28"/>
          <w:szCs w:val="28"/>
          <w:highlight w:val="yellow"/>
        </w:rPr>
        <w:t xml:space="preserve"> [Name of PTA]</w:t>
      </w:r>
      <w:r w:rsidRPr="00471DBC">
        <w:rPr>
          <w:rFonts w:asciiTheme="minorHAnsi" w:hAnsiTheme="minorHAnsi" w:cstheme="minorHAnsi"/>
          <w:b/>
          <w:sz w:val="28"/>
          <w:szCs w:val="28"/>
        </w:rPr>
        <w:t xml:space="preserve"> to Host Virtual </w:t>
      </w:r>
      <w:r>
        <w:rPr>
          <w:rFonts w:asciiTheme="minorHAnsi" w:hAnsiTheme="minorHAnsi" w:cstheme="minorHAnsi"/>
          <w:b/>
          <w:sz w:val="28"/>
          <w:szCs w:val="28"/>
        </w:rPr>
        <w:t>Healthy Hydration</w:t>
      </w:r>
      <w:r w:rsidRPr="00471DBC">
        <w:rPr>
          <w:rFonts w:asciiTheme="minorHAnsi" w:hAnsiTheme="minorHAnsi" w:cstheme="minorHAnsi"/>
          <w:b/>
          <w:sz w:val="28"/>
          <w:szCs w:val="28"/>
        </w:rPr>
        <w:t xml:space="preserve"> Event </w:t>
      </w:r>
    </w:p>
    <w:p w14:paraId="21503C1D" w14:textId="77777777" w:rsidR="002C0519" w:rsidRPr="00471DBC" w:rsidRDefault="002C0519" w:rsidP="002C0519">
      <w:pPr>
        <w:pStyle w:val="BodyText"/>
        <w:spacing w:line="240" w:lineRule="auto"/>
        <w:jc w:val="center"/>
        <w:rPr>
          <w:rFonts w:asciiTheme="minorHAnsi" w:hAnsiTheme="minorHAnsi" w:cstheme="minorHAnsi"/>
          <w:b/>
          <w:sz w:val="28"/>
          <w:szCs w:val="28"/>
        </w:rPr>
      </w:pPr>
    </w:p>
    <w:p w14:paraId="1E1EE2E1" w14:textId="77777777" w:rsidR="002C0519" w:rsidRPr="00471DBC" w:rsidRDefault="002C0519" w:rsidP="002C0519">
      <w:pPr>
        <w:rPr>
          <w:rFonts w:cstheme="minorHAnsi"/>
          <w:bCs/>
        </w:rPr>
      </w:pPr>
      <w:r w:rsidRPr="00471DBC">
        <w:rPr>
          <w:rFonts w:cstheme="minorHAnsi"/>
          <w:b/>
          <w:bCs/>
        </w:rPr>
        <w:t>WHAT:</w:t>
      </w:r>
      <w:r w:rsidRPr="00471DBC">
        <w:rPr>
          <w:rFonts w:cstheme="minorHAnsi"/>
          <w:bCs/>
        </w:rPr>
        <w:t xml:space="preserve"> </w:t>
      </w:r>
    </w:p>
    <w:p w14:paraId="21F28A03" w14:textId="77777777" w:rsidR="002C0519" w:rsidRDefault="002C0519" w:rsidP="002C0519">
      <w:pPr>
        <w:rPr>
          <w:rFonts w:eastAsia="Times New Roman" w:cstheme="minorHAnsi"/>
          <w:color w:val="000000"/>
        </w:rPr>
      </w:pPr>
      <w:r w:rsidRPr="00536B23">
        <w:rPr>
          <w:rStyle w:val="Strong"/>
          <w:rFonts w:cstheme="minorHAnsi"/>
        </w:rPr>
        <w:t>On</w:t>
      </w:r>
      <w:r w:rsidRPr="00471DBC">
        <w:rPr>
          <w:rStyle w:val="Strong"/>
          <w:rFonts w:cstheme="minorHAnsi"/>
        </w:rPr>
        <w:t xml:space="preserve"> </w:t>
      </w:r>
      <w:r w:rsidRPr="00471DBC">
        <w:rPr>
          <w:rStyle w:val="Strong"/>
          <w:rFonts w:cstheme="minorHAnsi"/>
          <w:highlight w:val="yellow"/>
        </w:rPr>
        <w:t>[Date]</w:t>
      </w:r>
      <w:r w:rsidRPr="00471DBC">
        <w:rPr>
          <w:rStyle w:val="Strong"/>
          <w:rFonts w:cstheme="minorHAnsi"/>
        </w:rPr>
        <w:t xml:space="preserve">, </w:t>
      </w:r>
      <w:r w:rsidRPr="00471DBC">
        <w:rPr>
          <w:rFonts w:cstheme="minorHAnsi"/>
          <w:bCs/>
          <w:highlight w:val="yellow"/>
        </w:rPr>
        <w:t>[Name of PTA]</w:t>
      </w:r>
      <w:r w:rsidRPr="00471DBC">
        <w:rPr>
          <w:rFonts w:cstheme="minorHAnsi"/>
          <w:bCs/>
        </w:rPr>
        <w:t xml:space="preserve"> will host a </w:t>
      </w:r>
      <w:r>
        <w:rPr>
          <w:rFonts w:cstheme="minorHAnsi"/>
          <w:bCs/>
        </w:rPr>
        <w:t xml:space="preserve">live </w:t>
      </w:r>
      <w:r w:rsidRPr="00471DBC">
        <w:rPr>
          <w:rFonts w:cstheme="minorHAnsi"/>
          <w:bCs/>
        </w:rPr>
        <w:t xml:space="preserve">virtual </w:t>
      </w:r>
      <w:r>
        <w:rPr>
          <w:rFonts w:cstheme="minorHAnsi"/>
          <w:bCs/>
        </w:rPr>
        <w:t>event</w:t>
      </w:r>
      <w:r w:rsidRPr="00471DBC">
        <w:rPr>
          <w:rFonts w:cstheme="minorHAnsi"/>
          <w:bCs/>
        </w:rPr>
        <w:t xml:space="preserve"> for </w:t>
      </w:r>
      <w:r w:rsidRPr="00471DBC">
        <w:rPr>
          <w:rFonts w:cstheme="minorHAnsi"/>
          <w:bCs/>
          <w:highlight w:val="yellow"/>
        </w:rPr>
        <w:t xml:space="preserve">[Name of </w:t>
      </w:r>
      <w:r>
        <w:rPr>
          <w:rFonts w:cstheme="minorHAnsi"/>
          <w:bCs/>
          <w:highlight w:val="yellow"/>
        </w:rPr>
        <w:t>City</w:t>
      </w:r>
      <w:r w:rsidRPr="00471DBC">
        <w:rPr>
          <w:rFonts w:cstheme="minorHAnsi"/>
          <w:bCs/>
          <w:highlight w:val="yellow"/>
        </w:rPr>
        <w:t>]</w:t>
      </w:r>
      <w:r w:rsidRPr="00471DBC">
        <w:rPr>
          <w:rFonts w:cstheme="minorHAnsi"/>
          <w:bCs/>
        </w:rPr>
        <w:t xml:space="preserve"> familie</w:t>
      </w:r>
      <w:r>
        <w:rPr>
          <w:rFonts w:cstheme="minorHAnsi"/>
          <w:bCs/>
        </w:rPr>
        <w:t>s,</w:t>
      </w:r>
      <w:r w:rsidRPr="00471DBC">
        <w:rPr>
          <w:rFonts w:cstheme="minorHAnsi"/>
          <w:bCs/>
        </w:rPr>
        <w:t xml:space="preserve"> </w:t>
      </w:r>
      <w:r>
        <w:rPr>
          <w:rFonts w:cstheme="minorHAnsi"/>
          <w:bCs/>
        </w:rPr>
        <w:t xml:space="preserve">where they will participate </w:t>
      </w:r>
      <w:r>
        <w:rPr>
          <w:rFonts w:cstheme="minorHAnsi"/>
        </w:rPr>
        <w:t xml:space="preserve">in activities from the comfort of their homes that make drinking more water fun and easy. </w:t>
      </w:r>
      <w:r w:rsidRPr="00471DBC">
        <w:rPr>
          <w:rFonts w:cstheme="minorHAnsi"/>
        </w:rPr>
        <w:t xml:space="preserve">The event </w:t>
      </w:r>
      <w:r>
        <w:rPr>
          <w:rFonts w:cstheme="minorHAnsi"/>
        </w:rPr>
        <w:t>is designed to educate families about the importance of drinking water and the important role water plays in a healthy lifestyle</w:t>
      </w:r>
      <w:r w:rsidRPr="00471DBC">
        <w:rPr>
          <w:rFonts w:cstheme="minorHAnsi"/>
          <w:bCs/>
        </w:rPr>
        <w:t xml:space="preserve">. </w:t>
      </w:r>
      <w:r>
        <w:rPr>
          <w:rFonts w:cstheme="minorHAnsi"/>
          <w:bCs/>
        </w:rPr>
        <w:t xml:space="preserve">The event is part of National PTA’s </w:t>
      </w:r>
      <w:hyperlink r:id="rId6" w:history="1">
        <w:r w:rsidRPr="00D11AB6">
          <w:rPr>
            <w:rStyle w:val="Hyperlink"/>
            <w:rFonts w:cstheme="minorHAnsi"/>
          </w:rPr>
          <w:t>Healthy Hydration program</w:t>
        </w:r>
      </w:hyperlink>
      <w:r w:rsidRPr="00AD0921">
        <w:rPr>
          <w:rStyle w:val="Hyperlink"/>
          <w:rFonts w:cstheme="minorHAnsi"/>
        </w:rPr>
        <w:t xml:space="preserve"> </w:t>
      </w:r>
      <w:r w:rsidRPr="00AD0921">
        <w:rPr>
          <w:rFonts w:cstheme="minorHAnsi"/>
        </w:rPr>
        <w:t>and the association’s new PTA Programs at Home models.</w:t>
      </w:r>
      <w:r w:rsidRPr="00AD0921">
        <w:rPr>
          <w:rFonts w:cstheme="minorHAnsi"/>
          <w:bCs/>
        </w:rPr>
        <w:t xml:space="preserve"> </w:t>
      </w:r>
    </w:p>
    <w:p w14:paraId="70A5585F" w14:textId="77777777" w:rsidR="002C0519" w:rsidRDefault="002C0519" w:rsidP="002C0519">
      <w:pPr>
        <w:rPr>
          <w:rFonts w:eastAsia="Times New Roman" w:cstheme="minorHAnsi"/>
          <w:color w:val="000000"/>
        </w:rPr>
      </w:pPr>
    </w:p>
    <w:p w14:paraId="123C3910" w14:textId="77777777" w:rsidR="002C0519" w:rsidRPr="00002960" w:rsidRDefault="002C0519" w:rsidP="002C0519">
      <w:pPr>
        <w:textAlignment w:val="baseline"/>
        <w:rPr>
          <w:rFonts w:cstheme="minorHAnsi"/>
        </w:rPr>
      </w:pPr>
      <w:r w:rsidRPr="00471DBC">
        <w:rPr>
          <w:rFonts w:cstheme="minorHAnsi"/>
          <w:highlight w:val="yellow"/>
        </w:rPr>
        <w:t>{Name of PTA}</w:t>
      </w:r>
      <w:r w:rsidRPr="00471DBC">
        <w:rPr>
          <w:rFonts w:cstheme="minorHAnsi"/>
        </w:rPr>
        <w:t xml:space="preserve"> </w:t>
      </w:r>
      <w:r>
        <w:rPr>
          <w:rFonts w:cstheme="minorHAnsi"/>
        </w:rPr>
        <w:t xml:space="preserve">was </w:t>
      </w:r>
      <w:r w:rsidRPr="00471DBC">
        <w:rPr>
          <w:rFonts w:cstheme="minorHAnsi"/>
        </w:rPr>
        <w:t xml:space="preserve">selected by National PTA </w:t>
      </w:r>
      <w:r>
        <w:rPr>
          <w:rFonts w:cstheme="minorHAnsi"/>
        </w:rPr>
        <w:t xml:space="preserve">from among PTAs nationwide to receive a $1,000 grant to conduct the event. The grant was made possible by PTA Proud National Sponsor </w:t>
      </w:r>
      <w:r w:rsidRPr="00AD0921">
        <w:rPr>
          <w:rFonts w:eastAsia="Times New Roman" w:cstheme="minorHAnsi"/>
          <w:color w:val="000000"/>
        </w:rPr>
        <w:t>Nestlé Waters North America, together with its national water brand Nestlé® Pure Life®.</w:t>
      </w:r>
      <w:r>
        <w:rPr>
          <w:rFonts w:eastAsia="Times New Roman" w:cstheme="minorHAnsi"/>
          <w:color w:val="000000"/>
        </w:rPr>
        <w:t xml:space="preserve"> </w:t>
      </w:r>
      <w:r>
        <w:rPr>
          <w:rFonts w:cstheme="minorHAnsi"/>
          <w:b/>
          <w:bCs/>
          <w:i/>
          <w:iCs/>
          <w:color w:val="FF0000"/>
        </w:rPr>
        <w:t>(</w:t>
      </w:r>
      <w:r>
        <w:rPr>
          <w:rStyle w:val="BoldTextChar"/>
          <w:i/>
          <w:iCs/>
        </w:rPr>
        <w:t xml:space="preserve">Remove this paragraph if it is not applicable to your PTA.) </w:t>
      </w:r>
      <w:r>
        <w:rPr>
          <w:b/>
          <w:i/>
          <w:iCs/>
          <w:color w:val="C45911" w:themeColor="accent2" w:themeShade="BF"/>
        </w:rPr>
        <w:t xml:space="preserve"> </w:t>
      </w:r>
    </w:p>
    <w:p w14:paraId="2B65DABA" w14:textId="77777777" w:rsidR="002C0519" w:rsidRDefault="002C0519" w:rsidP="002C0519">
      <w:pPr>
        <w:rPr>
          <w:rFonts w:cstheme="minorHAnsi"/>
          <w:bCs/>
        </w:rPr>
      </w:pPr>
    </w:p>
    <w:p w14:paraId="7D84E915" w14:textId="77777777" w:rsidR="002C0519" w:rsidRPr="00D11AB6" w:rsidRDefault="002C0519" w:rsidP="002C0519">
      <w:pPr>
        <w:tabs>
          <w:tab w:val="left" w:pos="1920"/>
        </w:tabs>
        <w:rPr>
          <w:rFonts w:cstheme="minorHAnsi"/>
        </w:rPr>
      </w:pPr>
      <w:r w:rsidRPr="00D11AB6">
        <w:rPr>
          <w:rFonts w:eastAsia="Times New Roman" w:cstheme="minorHAnsi"/>
          <w:color w:val="000000"/>
        </w:rPr>
        <w:t xml:space="preserve">National PTA’s Healthy Hydration program is part of the association’s </w:t>
      </w:r>
      <w:hyperlink r:id="rId7" w:history="1">
        <w:r w:rsidRPr="00D11AB6">
          <w:rPr>
            <w:rFonts w:eastAsia="Times New Roman" w:cstheme="minorHAnsi"/>
            <w:color w:val="0000FF"/>
            <w:u w:val="single"/>
          </w:rPr>
          <w:t>Healthy Lifestyles initiative</w:t>
        </w:r>
      </w:hyperlink>
      <w:r w:rsidRPr="00D11AB6">
        <w:rPr>
          <w:rFonts w:eastAsia="Times New Roman" w:cstheme="minorHAnsi"/>
          <w:color w:val="000000"/>
        </w:rPr>
        <w:t>. The initiative provides PTAs with tools and resources to partner with schools to educate families and advocate for healthy changes in nutrition and physical activity.</w:t>
      </w:r>
      <w:r>
        <w:rPr>
          <w:rFonts w:eastAsia="Times New Roman" w:cstheme="minorHAnsi"/>
          <w:color w:val="000000"/>
        </w:rPr>
        <w:t xml:space="preserve"> National PTA’s Healthy Hydration program is sponsored by </w:t>
      </w:r>
      <w:r w:rsidRPr="00AD0921">
        <w:rPr>
          <w:rFonts w:eastAsia="Times New Roman" w:cstheme="minorHAnsi"/>
          <w:color w:val="000000"/>
        </w:rPr>
        <w:t>Nestlé Waters North America, together with its national water brand Nestlé® Pure Life®.</w:t>
      </w:r>
    </w:p>
    <w:p w14:paraId="6EEED0D3" w14:textId="77777777" w:rsidR="002C0519" w:rsidRPr="00D11AB6" w:rsidRDefault="002C0519" w:rsidP="002C0519">
      <w:pPr>
        <w:tabs>
          <w:tab w:val="left" w:pos="1920"/>
        </w:tabs>
        <w:rPr>
          <w:rFonts w:eastAsia="Times New Roman" w:cstheme="minorHAnsi"/>
          <w:color w:val="000000"/>
        </w:rPr>
      </w:pPr>
    </w:p>
    <w:p w14:paraId="5ACE14C7" w14:textId="77777777" w:rsidR="002C0519" w:rsidRPr="00D11AB6" w:rsidRDefault="002C0519" w:rsidP="002C0519">
      <w:pPr>
        <w:rPr>
          <w:rFonts w:cstheme="minorHAnsi"/>
        </w:rPr>
      </w:pPr>
      <w:r w:rsidRPr="00D11AB6">
        <w:rPr>
          <w:rFonts w:cstheme="minorHAnsi"/>
          <w:shd w:val="clear" w:color="auto" w:fill="FFFFFF"/>
        </w:rPr>
        <w:t xml:space="preserve">In response to our changing world, National PTA developed at-home models for its </w:t>
      </w:r>
      <w:r w:rsidRPr="009B2679">
        <w:rPr>
          <w:rFonts w:cstheme="minorHAnsi"/>
        </w:rPr>
        <w:t>Healthy Hydration program</w:t>
      </w:r>
      <w:r w:rsidRPr="00D11AB6">
        <w:rPr>
          <w:rFonts w:cstheme="minorHAnsi"/>
          <w:shd w:val="clear" w:color="auto" w:fill="FFFFFF"/>
        </w:rPr>
        <w:t xml:space="preserve">. The PTA Programs at Home models offer engaging, educational and fun activities for all students </w:t>
      </w:r>
      <w:r w:rsidRPr="00D11AB6">
        <w:rPr>
          <w:rFonts w:cstheme="minorHAnsi"/>
        </w:rPr>
        <w:t xml:space="preserve">and their families—with or without access to technology. </w:t>
      </w:r>
    </w:p>
    <w:p w14:paraId="2F000650" w14:textId="77777777" w:rsidR="002C0519" w:rsidRPr="00471DBC" w:rsidRDefault="002C0519" w:rsidP="002C0519">
      <w:pPr>
        <w:rPr>
          <w:rFonts w:cstheme="minorHAnsi"/>
          <w:b/>
          <w:bCs/>
        </w:rPr>
      </w:pPr>
    </w:p>
    <w:p w14:paraId="2EFEF3BF" w14:textId="77777777" w:rsidR="002C0519" w:rsidRPr="00471DBC" w:rsidRDefault="002C0519" w:rsidP="002C0519">
      <w:pPr>
        <w:rPr>
          <w:rFonts w:cstheme="minorHAnsi"/>
          <w:bCs/>
        </w:rPr>
      </w:pPr>
      <w:r w:rsidRPr="00471DBC">
        <w:rPr>
          <w:rFonts w:cstheme="minorHAnsi"/>
          <w:b/>
          <w:bCs/>
        </w:rPr>
        <w:t>WHEN:</w:t>
      </w:r>
      <w:r w:rsidRPr="00471DBC">
        <w:rPr>
          <w:rFonts w:cstheme="minorHAnsi"/>
          <w:bCs/>
        </w:rPr>
        <w:t xml:space="preserve"> </w:t>
      </w:r>
    </w:p>
    <w:p w14:paraId="05D9A136" w14:textId="77777777" w:rsidR="002C0519" w:rsidRPr="00471DBC" w:rsidRDefault="002C0519" w:rsidP="002C0519">
      <w:pPr>
        <w:rPr>
          <w:rFonts w:cstheme="minorHAnsi"/>
          <w:bCs/>
        </w:rPr>
      </w:pPr>
      <w:r w:rsidRPr="00471DBC">
        <w:rPr>
          <w:rFonts w:cstheme="minorHAnsi"/>
          <w:bCs/>
          <w:highlight w:val="yellow"/>
        </w:rPr>
        <w:t>[Day and time of event]</w:t>
      </w:r>
    </w:p>
    <w:p w14:paraId="090A3849" w14:textId="77777777" w:rsidR="002C0519" w:rsidRPr="00471DBC" w:rsidRDefault="002C0519" w:rsidP="002C0519">
      <w:pPr>
        <w:rPr>
          <w:rFonts w:cstheme="minorHAnsi"/>
          <w:b/>
          <w:bCs/>
        </w:rPr>
      </w:pPr>
    </w:p>
    <w:p w14:paraId="681E0DAD" w14:textId="77777777" w:rsidR="002C0519" w:rsidRPr="00471DBC" w:rsidRDefault="002C0519" w:rsidP="002C0519">
      <w:pPr>
        <w:rPr>
          <w:rFonts w:cstheme="minorHAnsi"/>
          <w:bCs/>
        </w:rPr>
      </w:pPr>
      <w:r w:rsidRPr="00471DBC">
        <w:rPr>
          <w:rFonts w:cstheme="minorHAnsi"/>
          <w:b/>
          <w:bCs/>
        </w:rPr>
        <w:t>WHERE:</w:t>
      </w:r>
      <w:r w:rsidRPr="00471DBC">
        <w:rPr>
          <w:rFonts w:cstheme="minorHAnsi"/>
          <w:bCs/>
        </w:rPr>
        <w:t xml:space="preserve"> </w:t>
      </w:r>
    </w:p>
    <w:p w14:paraId="63FF98C9" w14:textId="77777777" w:rsidR="002C0519" w:rsidRPr="00471DBC" w:rsidRDefault="002C0519" w:rsidP="002C0519">
      <w:pPr>
        <w:rPr>
          <w:rFonts w:cstheme="minorHAnsi"/>
          <w:bCs/>
        </w:rPr>
      </w:pPr>
      <w:r w:rsidRPr="00471DBC">
        <w:rPr>
          <w:rFonts w:cstheme="minorHAnsi"/>
          <w:bCs/>
          <w:highlight w:val="yellow"/>
          <w:lang w:val="en"/>
        </w:rPr>
        <w:t>[Insert virtual link]</w:t>
      </w:r>
    </w:p>
    <w:p w14:paraId="5F954949" w14:textId="77777777" w:rsidR="002C0519" w:rsidRPr="00471DBC" w:rsidRDefault="002C0519" w:rsidP="002C0519">
      <w:pPr>
        <w:rPr>
          <w:rFonts w:cstheme="minorHAnsi"/>
          <w:b/>
          <w:bCs/>
        </w:rPr>
      </w:pPr>
    </w:p>
    <w:p w14:paraId="7D294F6E" w14:textId="77777777" w:rsidR="002C0519" w:rsidRPr="00471DBC" w:rsidRDefault="002C0519" w:rsidP="002C0519">
      <w:pPr>
        <w:rPr>
          <w:rFonts w:cstheme="minorHAnsi"/>
          <w:bCs/>
        </w:rPr>
      </w:pPr>
      <w:r w:rsidRPr="00471DBC">
        <w:rPr>
          <w:rFonts w:cstheme="minorHAnsi"/>
          <w:b/>
          <w:bCs/>
        </w:rPr>
        <w:t>WHO:</w:t>
      </w:r>
      <w:r w:rsidRPr="00471DBC">
        <w:rPr>
          <w:rFonts w:cstheme="minorHAnsi"/>
          <w:bCs/>
        </w:rPr>
        <w:t xml:space="preserve"> </w:t>
      </w:r>
    </w:p>
    <w:p w14:paraId="34D92DF7" w14:textId="77777777" w:rsidR="002C0519" w:rsidRPr="00471DBC" w:rsidRDefault="002C0519" w:rsidP="002C0519">
      <w:pPr>
        <w:rPr>
          <w:rFonts w:cstheme="minorHAnsi"/>
          <w:b/>
          <w:bCs/>
        </w:rPr>
      </w:pPr>
      <w:r w:rsidRPr="00471DBC">
        <w:rPr>
          <w:rFonts w:cstheme="minorHAnsi"/>
          <w:bCs/>
          <w:highlight w:val="yellow"/>
        </w:rPr>
        <w:t>[PTA leaders, families and students]</w:t>
      </w:r>
    </w:p>
    <w:p w14:paraId="0AC53214" w14:textId="77777777" w:rsidR="002C0519" w:rsidRPr="00471DBC" w:rsidRDefault="002C0519" w:rsidP="002C0519">
      <w:pPr>
        <w:rPr>
          <w:rFonts w:cstheme="minorHAnsi"/>
          <w:b/>
          <w:bCs/>
        </w:rPr>
      </w:pPr>
    </w:p>
    <w:p w14:paraId="4A1ED878" w14:textId="77777777" w:rsidR="002C0519" w:rsidRPr="00471DBC" w:rsidRDefault="002C0519" w:rsidP="002C0519">
      <w:pPr>
        <w:rPr>
          <w:rFonts w:cstheme="minorHAnsi"/>
          <w:bCs/>
        </w:rPr>
      </w:pPr>
      <w:r w:rsidRPr="00471DBC">
        <w:rPr>
          <w:rFonts w:cstheme="minorHAnsi"/>
          <w:b/>
          <w:bCs/>
        </w:rPr>
        <w:t>CONTACT:</w:t>
      </w:r>
      <w:r w:rsidRPr="00471DBC">
        <w:rPr>
          <w:rFonts w:cstheme="minorHAnsi"/>
          <w:bCs/>
        </w:rPr>
        <w:t xml:space="preserve"> </w:t>
      </w:r>
    </w:p>
    <w:p w14:paraId="1C635E12" w14:textId="77777777" w:rsidR="002C0519" w:rsidRPr="00471DBC" w:rsidRDefault="002C0519" w:rsidP="002C0519">
      <w:pPr>
        <w:rPr>
          <w:rFonts w:cstheme="minorHAnsi"/>
          <w:bCs/>
        </w:rPr>
      </w:pPr>
      <w:r w:rsidRPr="00471DBC">
        <w:rPr>
          <w:rFonts w:cstheme="minorHAnsi"/>
          <w:bCs/>
          <w:highlight w:val="yellow"/>
        </w:rPr>
        <w:t>[Name and contact information for PTA]</w:t>
      </w:r>
    </w:p>
    <w:p w14:paraId="65769BA5" w14:textId="77777777" w:rsidR="002C0519" w:rsidRDefault="002C0519" w:rsidP="002C0519">
      <w:pPr>
        <w:pStyle w:val="NoSpacing"/>
        <w:rPr>
          <w:rFonts w:cstheme="minorHAnsi"/>
          <w:b/>
        </w:rPr>
      </w:pPr>
    </w:p>
    <w:p w14:paraId="2B1C904A" w14:textId="63A9001F" w:rsidR="002C0519" w:rsidRPr="002C0519" w:rsidRDefault="002C0519" w:rsidP="002C0519">
      <w:pPr>
        <w:pStyle w:val="NoSpacing"/>
        <w:rPr>
          <w:rFonts w:cstheme="minorHAnsi"/>
          <w:sz w:val="24"/>
          <w:szCs w:val="24"/>
        </w:rPr>
      </w:pPr>
      <w:r w:rsidRPr="002C0519">
        <w:rPr>
          <w:rFonts w:cstheme="minorHAnsi"/>
          <w:b/>
          <w:sz w:val="24"/>
          <w:szCs w:val="24"/>
        </w:rPr>
        <w:lastRenderedPageBreak/>
        <w:t>About PTA</w:t>
      </w:r>
      <w:r w:rsidRPr="002C0519">
        <w:rPr>
          <w:rFonts w:cstheme="minorHAnsi"/>
          <w:sz w:val="24"/>
          <w:szCs w:val="24"/>
          <w:u w:val="single"/>
        </w:rPr>
        <w:br/>
      </w:r>
      <w:hyperlink r:id="rId8" w:history="1">
        <w:r w:rsidRPr="002C0519">
          <w:rPr>
            <w:rFonts w:eastAsia="Cambria" w:cstheme="minorHAnsi"/>
            <w:color w:val="0000FF"/>
            <w:sz w:val="24"/>
            <w:szCs w:val="24"/>
            <w:u w:val="single"/>
          </w:rPr>
          <w:t>PTA®</w:t>
        </w:r>
      </w:hyperlink>
      <w:r w:rsidRPr="002C0519">
        <w:rPr>
          <w:rFonts w:cstheme="minorHAnsi"/>
          <w:sz w:val="24"/>
          <w:szCs w:val="24"/>
        </w:rPr>
        <w:t xml:space="preserve"> comprises millions of families, students, teachers, administrators and business and community leaders devoted to the educational success of children and the promotion of family engagement in schools. PTA is a registered 501(c)(3) nonprofit association that prides itself on being a powerful voice for all children, a relevant resource for families and communities, and a strong advocate for public education. Membership in PTA is open to anyone who wants to be involved and make a difference for the education, health and welfare of children and youth. For more information, visit </w:t>
      </w:r>
      <w:hyperlink r:id="rId9" w:history="1">
        <w:r w:rsidRPr="002C0519">
          <w:rPr>
            <w:rStyle w:val="Hyperlink"/>
            <w:rFonts w:cstheme="minorHAnsi"/>
            <w:color w:val="0000FF"/>
            <w:sz w:val="24"/>
            <w:szCs w:val="24"/>
          </w:rPr>
          <w:t>PTA.org</w:t>
        </w:r>
      </w:hyperlink>
      <w:r w:rsidRPr="002C0519">
        <w:rPr>
          <w:rFonts w:cstheme="minorHAnsi"/>
          <w:sz w:val="24"/>
          <w:szCs w:val="24"/>
        </w:rPr>
        <w:t>.</w:t>
      </w:r>
    </w:p>
    <w:p w14:paraId="01D81FC2" w14:textId="77777777" w:rsidR="002C0519" w:rsidRPr="002C0519" w:rsidRDefault="002C0519" w:rsidP="002C0519">
      <w:pPr>
        <w:pStyle w:val="NoSpacing"/>
        <w:rPr>
          <w:rFonts w:cstheme="minorHAnsi"/>
          <w:sz w:val="24"/>
          <w:szCs w:val="24"/>
        </w:rPr>
      </w:pPr>
    </w:p>
    <w:p w14:paraId="5B4703C8" w14:textId="77777777" w:rsidR="002C0519" w:rsidRPr="002C0519" w:rsidRDefault="002C0519" w:rsidP="002C0519">
      <w:pPr>
        <w:pStyle w:val="paragraph"/>
        <w:spacing w:before="0" w:beforeAutospacing="0" w:after="0" w:afterAutospacing="0"/>
        <w:textAlignment w:val="baseline"/>
        <w:rPr>
          <w:rFonts w:asciiTheme="minorHAnsi" w:hAnsiTheme="minorHAnsi" w:cstheme="minorHAnsi"/>
        </w:rPr>
      </w:pPr>
      <w:r w:rsidRPr="002C0519">
        <w:rPr>
          <w:rStyle w:val="normaltextrun"/>
          <w:rFonts w:asciiTheme="minorHAnsi" w:hAnsiTheme="minorHAnsi" w:cstheme="minorHAnsi"/>
          <w:b/>
          <w:bCs/>
        </w:rPr>
        <w:t xml:space="preserve">About </w:t>
      </w:r>
      <w:r w:rsidRPr="002C0519">
        <w:rPr>
          <w:rStyle w:val="normaltextrun"/>
          <w:rFonts w:asciiTheme="minorHAnsi" w:hAnsiTheme="minorHAnsi" w:cstheme="minorHAnsi"/>
          <w:b/>
          <w:bCs/>
          <w:color w:val="000000"/>
        </w:rPr>
        <w:t>Nestlé Waters North America</w:t>
      </w:r>
    </w:p>
    <w:p w14:paraId="4E68F33D" w14:textId="1E30BB31" w:rsidR="002C0519" w:rsidRPr="002C0519" w:rsidRDefault="002C0519" w:rsidP="002C0519">
      <w:pPr>
        <w:pStyle w:val="paragraph"/>
        <w:spacing w:before="0" w:beforeAutospacing="0" w:after="0" w:afterAutospacing="0"/>
        <w:textAlignment w:val="baseline"/>
        <w:rPr>
          <w:rFonts w:asciiTheme="minorHAnsi" w:hAnsiTheme="minorHAnsi" w:cstheme="minorHAnsi"/>
        </w:rPr>
      </w:pPr>
      <w:r w:rsidRPr="002C0519">
        <w:rPr>
          <w:rStyle w:val="normaltextrun"/>
          <w:rFonts w:asciiTheme="minorHAnsi" w:hAnsiTheme="minorHAnsi" w:cstheme="minorHAnsi"/>
          <w:color w:val="000000"/>
        </w:rPr>
        <w:t>Nestlé Waters North America offers an unrivaled portfolio of bottled water brands for healthy hydration,</w:t>
      </w:r>
      <w:r w:rsidRPr="002C0519">
        <w:rPr>
          <w:rStyle w:val="normaltextrun"/>
          <w:rFonts w:asciiTheme="minorHAnsi" w:hAnsiTheme="minorHAnsi" w:cstheme="minorHAnsi"/>
          <w:b/>
          <w:bCs/>
          <w:i/>
          <w:iCs/>
          <w:color w:val="FF0000"/>
          <w:shd w:val="clear" w:color="auto" w:fill="FFFF00"/>
        </w:rPr>
        <w:t xml:space="preserve"> (Remove the brand references </w:t>
      </w:r>
      <w:r w:rsidR="00F12BB8">
        <w:rPr>
          <w:rStyle w:val="normaltextrun"/>
          <w:rFonts w:asciiTheme="minorHAnsi" w:hAnsiTheme="minorHAnsi" w:cstheme="minorHAnsi"/>
          <w:b/>
          <w:bCs/>
          <w:i/>
          <w:iCs/>
          <w:color w:val="FF0000"/>
          <w:shd w:val="clear" w:color="auto" w:fill="FFFF00"/>
        </w:rPr>
        <w:t xml:space="preserve">listed </w:t>
      </w:r>
      <w:r w:rsidRPr="002C0519">
        <w:rPr>
          <w:rStyle w:val="normaltextrun"/>
          <w:rFonts w:asciiTheme="minorHAnsi" w:hAnsiTheme="minorHAnsi" w:cstheme="minorHAnsi"/>
          <w:b/>
          <w:bCs/>
          <w:i/>
          <w:iCs/>
          <w:color w:val="FF0000"/>
          <w:shd w:val="clear" w:color="auto" w:fill="FFFF00"/>
        </w:rPr>
        <w:t>here that are not relevant to your state. If your state is not represented, please visi</w:t>
      </w:r>
      <w:r w:rsidRPr="002C0519">
        <w:rPr>
          <w:rStyle w:val="normaltextrun"/>
          <w:rFonts w:asciiTheme="minorHAnsi" w:hAnsiTheme="minorHAnsi" w:cstheme="minorHAnsi"/>
          <w:b/>
          <w:bCs/>
          <w:i/>
          <w:iCs/>
          <w:color w:val="FF0000"/>
          <w:highlight w:val="yellow"/>
          <w:shd w:val="clear" w:color="auto" w:fill="FFFF00"/>
        </w:rPr>
        <w:t>t</w:t>
      </w:r>
      <w:r w:rsidRPr="002C0519">
        <w:rPr>
          <w:rStyle w:val="normaltextrun"/>
          <w:rFonts w:asciiTheme="minorHAnsi" w:hAnsiTheme="minorHAnsi" w:cstheme="minorHAnsi"/>
          <w:b/>
          <w:bCs/>
          <w:i/>
          <w:iCs/>
          <w:color w:val="FF0000"/>
        </w:rPr>
        <w:t xml:space="preserve"> </w:t>
      </w:r>
      <w:hyperlink r:id="rId10" w:history="1">
        <w:r w:rsidRPr="002C0519">
          <w:rPr>
            <w:rStyle w:val="Hyperlink"/>
            <w:rFonts w:asciiTheme="minorHAnsi" w:hAnsiTheme="minorHAnsi" w:cstheme="minorHAnsi"/>
            <w:b/>
            <w:bCs/>
            <w:i/>
            <w:iCs/>
            <w:color w:val="FF0000"/>
            <w:shd w:val="clear" w:color="auto" w:fill="FFFF00"/>
          </w:rPr>
          <w:t>https://www.nestle-watersna.com/</w:t>
        </w:r>
      </w:hyperlink>
      <w:r w:rsidRPr="002C0519">
        <w:rPr>
          <w:rStyle w:val="normaltextrun"/>
          <w:rFonts w:asciiTheme="minorHAnsi" w:hAnsiTheme="minorHAnsi" w:cstheme="minorHAnsi"/>
          <w:b/>
          <w:bCs/>
          <w:i/>
          <w:iCs/>
          <w:color w:val="FF0000"/>
          <w:shd w:val="clear" w:color="auto" w:fill="FFFF00"/>
        </w:rPr>
        <w:t>)</w:t>
      </w:r>
      <w:r w:rsidRPr="002C0519">
        <w:rPr>
          <w:rStyle w:val="normaltextrun"/>
          <w:rFonts w:asciiTheme="minorHAnsi" w:hAnsiTheme="minorHAnsi" w:cstheme="minorHAnsi"/>
          <w:b/>
          <w:bCs/>
          <w:color w:val="FF0000"/>
        </w:rPr>
        <w:t> </w:t>
      </w:r>
      <w:r w:rsidRPr="002C0519">
        <w:rPr>
          <w:rStyle w:val="normaltextrun"/>
          <w:rFonts w:asciiTheme="minorHAnsi" w:hAnsiTheme="minorHAnsi" w:cstheme="minorHAnsi"/>
        </w:rPr>
        <w:t>Ice Mountain®Brand (covers Illinois and Ohio); Poland Spring® Brand (covers Connecticut, Maine, New Jersey, New York); Zephyrhills® Brand (covers Florida); Deer Park® Brand (covers Alabama, Delaware, Kentucky, Maryland, North Carolina, South Carolina, Tennessee, Virginia, Washington</w:t>
      </w:r>
      <w:r w:rsidR="006A5124">
        <w:rPr>
          <w:rStyle w:val="normaltextrun"/>
          <w:rFonts w:asciiTheme="minorHAnsi" w:hAnsiTheme="minorHAnsi" w:cstheme="minorHAnsi"/>
        </w:rPr>
        <w:t>)</w:t>
      </w:r>
      <w:r w:rsidRPr="002C0519">
        <w:rPr>
          <w:rStyle w:val="normaltextrun"/>
          <w:rFonts w:asciiTheme="minorHAnsi" w:hAnsiTheme="minorHAnsi" w:cstheme="minorHAnsi"/>
        </w:rPr>
        <w:t>; Ozarka® Brand</w:t>
      </w:r>
      <w:r w:rsidRPr="002C0519">
        <w:rPr>
          <w:rStyle w:val="eop"/>
          <w:rFonts w:asciiTheme="minorHAnsi" w:hAnsiTheme="minorHAnsi" w:cstheme="minorHAnsi"/>
        </w:rPr>
        <w:t> </w:t>
      </w:r>
    </w:p>
    <w:p w14:paraId="2B484500" w14:textId="34AD8DAE" w:rsidR="002C0519" w:rsidRPr="002C0519" w:rsidRDefault="002C0519" w:rsidP="002C0519">
      <w:pPr>
        <w:pStyle w:val="paragraph"/>
        <w:spacing w:before="0" w:beforeAutospacing="0" w:after="0" w:afterAutospacing="0"/>
        <w:textAlignment w:val="baseline"/>
        <w:rPr>
          <w:rFonts w:asciiTheme="minorHAnsi" w:hAnsiTheme="minorHAnsi" w:cstheme="minorHAnsi"/>
        </w:rPr>
      </w:pPr>
      <w:r w:rsidRPr="002C0519">
        <w:rPr>
          <w:rStyle w:val="normaltextrun"/>
          <w:rFonts w:asciiTheme="minorHAnsi" w:hAnsiTheme="minorHAnsi" w:cstheme="minorHAnsi"/>
        </w:rPr>
        <w:t>(covers Arkansas, Texas); Arrowhead® Brand (covers Arizona, California, Idaho, Nebraska, Nevada),</w:t>
      </w:r>
      <w:r w:rsidRPr="002C0519">
        <w:rPr>
          <w:rStyle w:val="normaltextrun"/>
          <w:rFonts w:asciiTheme="minorHAnsi" w:hAnsiTheme="minorHAnsi" w:cstheme="minorHAnsi"/>
          <w:color w:val="FF0000"/>
        </w:rPr>
        <w:t> </w:t>
      </w:r>
      <w:hyperlink r:id="rId11" w:tgtFrame="_blank" w:history="1">
        <w:r w:rsidRPr="002C0519">
          <w:rPr>
            <w:rStyle w:val="normaltextrun"/>
            <w:rFonts w:asciiTheme="minorHAnsi" w:hAnsiTheme="minorHAnsi" w:cstheme="minorHAnsi"/>
            <w:color w:val="0563C1"/>
            <w:u w:val="single"/>
          </w:rPr>
          <w:t>Nestlé® Splash</w:t>
        </w:r>
      </w:hyperlink>
      <w:r w:rsidRPr="002C0519">
        <w:rPr>
          <w:rStyle w:val="normaltextrun"/>
          <w:rFonts w:asciiTheme="minorHAnsi" w:hAnsiTheme="minorHAnsi" w:cstheme="minorHAnsi"/>
          <w:color w:val="000000"/>
        </w:rPr>
        <w:t> and </w:t>
      </w:r>
      <w:r w:rsidRPr="002C0519">
        <w:rPr>
          <w:rStyle w:val="normaltextrun"/>
          <w:rFonts w:asciiTheme="minorHAnsi" w:hAnsiTheme="minorHAnsi" w:cstheme="minorHAnsi"/>
          <w:color w:val="0000FF"/>
          <w:u w:val="single"/>
        </w:rPr>
        <w:t>Pure Life®</w:t>
      </w:r>
      <w:r w:rsidRPr="002C0519">
        <w:rPr>
          <w:rStyle w:val="normaltextrun"/>
          <w:rFonts w:asciiTheme="minorHAnsi" w:hAnsiTheme="minorHAnsi" w:cstheme="minorHAnsi"/>
          <w:color w:val="000000"/>
        </w:rPr>
        <w:t>. The company also owns and operates </w:t>
      </w:r>
      <w:hyperlink r:id="rId12" w:tgtFrame="_blank" w:history="1">
        <w:r w:rsidRPr="002C0519">
          <w:rPr>
            <w:rStyle w:val="normaltextrun"/>
            <w:rFonts w:asciiTheme="minorHAnsi" w:hAnsiTheme="minorHAnsi" w:cstheme="minorHAnsi"/>
            <w:color w:val="0563C1"/>
            <w:u w:val="single"/>
          </w:rPr>
          <w:t>ReadyRefresh®</w:t>
        </w:r>
      </w:hyperlink>
      <w:r w:rsidRPr="002C0519">
        <w:rPr>
          <w:rStyle w:val="normaltextrun"/>
          <w:rFonts w:asciiTheme="minorHAnsi" w:hAnsiTheme="minorHAnsi" w:cstheme="minorHAnsi"/>
          <w:color w:val="000000"/>
        </w:rPr>
        <w:t>, a customizable water and beverage delivery service. </w:t>
      </w:r>
      <w:r w:rsidRPr="002C0519">
        <w:rPr>
          <w:rStyle w:val="eop"/>
          <w:rFonts w:asciiTheme="minorHAnsi" w:hAnsiTheme="minorHAnsi" w:cstheme="minorHAnsi"/>
          <w:color w:val="000000"/>
        </w:rPr>
        <w:t> </w:t>
      </w:r>
    </w:p>
    <w:p w14:paraId="0E8BE2AD" w14:textId="77777777" w:rsidR="002C0519" w:rsidRPr="002C0519" w:rsidRDefault="002C0519" w:rsidP="002C0519">
      <w:pPr>
        <w:pStyle w:val="paragraph"/>
        <w:spacing w:before="0" w:beforeAutospacing="0" w:after="0" w:afterAutospacing="0"/>
        <w:textAlignment w:val="baseline"/>
        <w:rPr>
          <w:rFonts w:asciiTheme="minorHAnsi" w:hAnsiTheme="minorHAnsi" w:cstheme="minorHAnsi"/>
        </w:rPr>
      </w:pPr>
      <w:r w:rsidRPr="002C0519">
        <w:rPr>
          <w:rStyle w:val="eop"/>
          <w:rFonts w:asciiTheme="minorHAnsi" w:hAnsiTheme="minorHAnsi" w:cstheme="minorHAnsi"/>
        </w:rPr>
        <w:t> </w:t>
      </w:r>
    </w:p>
    <w:p w14:paraId="2783B9E0" w14:textId="77777777" w:rsidR="002C0519" w:rsidRPr="002C0519" w:rsidRDefault="002C0519" w:rsidP="002C0519">
      <w:pPr>
        <w:pStyle w:val="paragraph"/>
        <w:spacing w:before="0" w:beforeAutospacing="0" w:after="0" w:afterAutospacing="0"/>
        <w:textAlignment w:val="baseline"/>
        <w:rPr>
          <w:rFonts w:asciiTheme="minorHAnsi" w:hAnsiTheme="minorHAnsi" w:cstheme="minorHAnsi"/>
        </w:rPr>
      </w:pPr>
      <w:r w:rsidRPr="002C0519">
        <w:rPr>
          <w:rStyle w:val="normaltextrun"/>
          <w:rFonts w:asciiTheme="minorHAnsi" w:hAnsiTheme="minorHAnsi" w:cstheme="minorHAnsi"/>
        </w:rPr>
        <w:t>Based in Stamford, Connecticut with </w:t>
      </w:r>
      <w:r w:rsidRPr="002C0519">
        <w:rPr>
          <w:rStyle w:val="normaltextrun"/>
          <w:rFonts w:asciiTheme="minorHAnsi" w:hAnsiTheme="minorHAnsi" w:cstheme="minorHAnsi"/>
          <w:color w:val="000000"/>
        </w:rPr>
        <w:t>approximately </w:t>
      </w:r>
      <w:r w:rsidRPr="002C0519">
        <w:rPr>
          <w:rStyle w:val="normaltextrun"/>
          <w:rFonts w:asciiTheme="minorHAnsi" w:hAnsiTheme="minorHAnsi" w:cstheme="minorHAnsi"/>
        </w:rPr>
        <w:t>7,000 associates in the United States, we manage natural resources for long-term sustainability, and we conserve more than 18,000 acres of natural watershed area. We currently source water for our six regional spring water brands from 38 active springs throughout the United States. We are also committed to creating shared value and being a good neighbor in the more than 120 communities where we operate in the U.S. For more information, visit </w:t>
      </w:r>
      <w:r w:rsidRPr="002C0519">
        <w:rPr>
          <w:rStyle w:val="normaltextrun"/>
          <w:rFonts w:asciiTheme="minorHAnsi" w:hAnsiTheme="minorHAnsi" w:cstheme="minorHAnsi"/>
          <w:color w:val="000000"/>
        </w:rPr>
        <w:t>us at </w:t>
      </w:r>
      <w:hyperlink r:id="rId13" w:tgtFrame="_blank" w:history="1">
        <w:r w:rsidRPr="002C0519">
          <w:rPr>
            <w:rStyle w:val="normaltextrun"/>
            <w:rFonts w:asciiTheme="minorHAnsi" w:hAnsiTheme="minorHAnsi" w:cstheme="minorHAnsi"/>
            <w:color w:val="0000FF"/>
            <w:u w:val="single"/>
          </w:rPr>
          <w:t>https://www.nestle-watersna.com/en</w:t>
        </w:r>
      </w:hyperlink>
      <w:r w:rsidRPr="002C0519">
        <w:rPr>
          <w:rStyle w:val="normaltextrun"/>
          <w:rFonts w:asciiTheme="minorHAnsi" w:hAnsiTheme="minorHAnsi" w:cstheme="minorHAnsi"/>
          <w:color w:val="000000"/>
        </w:rPr>
        <w:t> follow us on Twitter, Instagram and Facebook: @NestleWatersNA.  </w:t>
      </w:r>
      <w:r w:rsidRPr="002C0519">
        <w:rPr>
          <w:rStyle w:val="eop"/>
          <w:rFonts w:asciiTheme="minorHAnsi" w:hAnsiTheme="minorHAnsi" w:cstheme="minorHAnsi"/>
          <w:color w:val="000000"/>
        </w:rPr>
        <w:t> </w:t>
      </w:r>
    </w:p>
    <w:p w14:paraId="1C8F9104" w14:textId="77777777" w:rsidR="00D86D51" w:rsidRDefault="008E2BBF"/>
    <w:sectPr w:rsidR="00D86D51" w:rsidSect="0007645B">
      <w:headerReference w:type="default" r:id="rId14"/>
      <w:footerReference w:type="even" r:id="rId15"/>
      <w:footerReference w:type="default" r:id="rId16"/>
      <w:pgSz w:w="12240" w:h="15840"/>
      <w:pgMar w:top="1440" w:right="1440" w:bottom="1440" w:left="1440" w:header="71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03D80" w14:textId="77777777" w:rsidR="008E2BBF" w:rsidRDefault="008E2BBF" w:rsidP="0007645B">
      <w:r>
        <w:separator/>
      </w:r>
    </w:p>
  </w:endnote>
  <w:endnote w:type="continuationSeparator" w:id="0">
    <w:p w14:paraId="3F6BEECD" w14:textId="77777777" w:rsidR="008E2BBF" w:rsidRDefault="008E2BBF" w:rsidP="00076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6240702"/>
      <w:docPartObj>
        <w:docPartGallery w:val="Page Numbers (Bottom of Page)"/>
        <w:docPartUnique/>
      </w:docPartObj>
    </w:sdtPr>
    <w:sdtEndPr>
      <w:rPr>
        <w:rStyle w:val="PageNumber"/>
      </w:rPr>
    </w:sdtEndPr>
    <w:sdtContent>
      <w:p w14:paraId="28EFDBE3" w14:textId="08AE7938" w:rsidR="0007645B" w:rsidRDefault="0007645B" w:rsidP="00D038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5A9C22" w14:textId="77777777" w:rsidR="0007645B" w:rsidRDefault="00076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28417474"/>
      <w:docPartObj>
        <w:docPartGallery w:val="Page Numbers (Bottom of Page)"/>
        <w:docPartUnique/>
      </w:docPartObj>
    </w:sdtPr>
    <w:sdtEndPr>
      <w:rPr>
        <w:rStyle w:val="PageNumber"/>
      </w:rPr>
    </w:sdtEndPr>
    <w:sdtContent>
      <w:p w14:paraId="6013C8D6" w14:textId="15AE2056" w:rsidR="0007645B" w:rsidRDefault="0007645B" w:rsidP="0007645B">
        <w:pPr>
          <w:pStyle w:val="Footer"/>
          <w:framePr w:h="1556" w:hRule="exact" w:wrap="none" w:vAnchor="text" w:hAnchor="margin" w:xAlign="center" w:y="-54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1CE9C9" w14:textId="150A8816" w:rsidR="0007645B" w:rsidRDefault="0007645B">
    <w:pPr>
      <w:pStyle w:val="Footer"/>
    </w:pPr>
    <w:r>
      <w:rPr>
        <w:noProof/>
      </w:rPr>
      <w:drawing>
        <wp:anchor distT="0" distB="0" distL="114300" distR="114300" simplePos="0" relativeHeight="251659264" behindDoc="1" locked="0" layoutInCell="1" allowOverlap="1" wp14:anchorId="6D63CCB1" wp14:editId="043DAF5D">
          <wp:simplePos x="0" y="0"/>
          <wp:positionH relativeFrom="margin">
            <wp:posOffset>580390</wp:posOffset>
          </wp:positionH>
          <wp:positionV relativeFrom="paragraph">
            <wp:posOffset>-74830</wp:posOffset>
          </wp:positionV>
          <wp:extent cx="4783756" cy="574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783756" cy="5744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7FCB960" wp14:editId="48FED918">
              <wp:simplePos x="0" y="0"/>
              <wp:positionH relativeFrom="margin">
                <wp:posOffset>-76200</wp:posOffset>
              </wp:positionH>
              <wp:positionV relativeFrom="paragraph">
                <wp:posOffset>-77570</wp:posOffset>
              </wp:positionV>
              <wp:extent cx="6083166" cy="0"/>
              <wp:effectExtent l="0" t="0" r="13335" b="12700"/>
              <wp:wrapNone/>
              <wp:docPr id="3" name="Straight Connector 3"/>
              <wp:cNvGraphicFramePr/>
              <a:graphic xmlns:a="http://schemas.openxmlformats.org/drawingml/2006/main">
                <a:graphicData uri="http://schemas.microsoft.com/office/word/2010/wordprocessingShape">
                  <wps:wsp>
                    <wps:cNvCnPr/>
                    <wps:spPr>
                      <a:xfrm>
                        <a:off x="0" y="0"/>
                        <a:ext cx="60831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7A7D5D" id="Straight Connector 3"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6pt,-6.1pt" to="47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" strokecolor="#4472c4 [3204]" strokeweight=".5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C29F2" w14:textId="77777777" w:rsidR="008E2BBF" w:rsidRDefault="008E2BBF" w:rsidP="0007645B">
      <w:r>
        <w:separator/>
      </w:r>
    </w:p>
  </w:footnote>
  <w:footnote w:type="continuationSeparator" w:id="0">
    <w:p w14:paraId="17AC7E34" w14:textId="77777777" w:rsidR="008E2BBF" w:rsidRDefault="008E2BBF" w:rsidP="00076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60FA6" w14:textId="6ABC3AA3" w:rsidR="0007645B" w:rsidRDefault="0007645B">
    <w:pPr>
      <w:pStyle w:val="Header"/>
    </w:pPr>
    <w:r>
      <w:rPr>
        <w:noProof/>
      </w:rPr>
      <w:drawing>
        <wp:anchor distT="0" distB="0" distL="114300" distR="114300" simplePos="0" relativeHeight="251658240" behindDoc="0" locked="0" layoutInCell="1" allowOverlap="1" wp14:anchorId="52226199" wp14:editId="3F1ABF7E">
          <wp:simplePos x="0" y="0"/>
          <wp:positionH relativeFrom="margin">
            <wp:align>center</wp:align>
          </wp:positionH>
          <wp:positionV relativeFrom="paragraph">
            <wp:posOffset>-457433</wp:posOffset>
          </wp:positionV>
          <wp:extent cx="7772400" cy="1040634"/>
          <wp:effectExtent l="0" t="0" r="0" b="1270"/>
          <wp:wrapTopAndBottom/>
          <wp:docPr id="1" name="Picture 1" descr="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ema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4063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5B"/>
    <w:rsid w:val="000546C4"/>
    <w:rsid w:val="0007645B"/>
    <w:rsid w:val="00126DA4"/>
    <w:rsid w:val="002461AC"/>
    <w:rsid w:val="002C0519"/>
    <w:rsid w:val="0037253F"/>
    <w:rsid w:val="005D10E3"/>
    <w:rsid w:val="006A5124"/>
    <w:rsid w:val="00705DC9"/>
    <w:rsid w:val="008E2BBF"/>
    <w:rsid w:val="00EB64F4"/>
    <w:rsid w:val="00F12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036A0"/>
  <w15:chartTrackingRefBased/>
  <w15:docId w15:val="{B8A04C2F-1FE2-6F42-9C56-0A77DB14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519"/>
    <w:pPr>
      <w:keepNext/>
      <w:keepLines/>
      <w:spacing w:before="240"/>
      <w:outlineLvl w:val="0"/>
    </w:pPr>
    <w:rPr>
      <w:rFonts w:asciiTheme="majorHAnsi" w:eastAsiaTheme="majorEastAsia" w:hAnsiTheme="majorHAnsi" w:cstheme="majorBidi"/>
      <w:color w:val="003C7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45B"/>
    <w:pPr>
      <w:tabs>
        <w:tab w:val="center" w:pos="4680"/>
        <w:tab w:val="right" w:pos="9360"/>
      </w:tabs>
    </w:pPr>
  </w:style>
  <w:style w:type="character" w:customStyle="1" w:styleId="HeaderChar">
    <w:name w:val="Header Char"/>
    <w:basedOn w:val="DefaultParagraphFont"/>
    <w:link w:val="Header"/>
    <w:uiPriority w:val="99"/>
    <w:rsid w:val="0007645B"/>
  </w:style>
  <w:style w:type="paragraph" w:styleId="Footer">
    <w:name w:val="footer"/>
    <w:basedOn w:val="Normal"/>
    <w:link w:val="FooterChar"/>
    <w:uiPriority w:val="99"/>
    <w:unhideWhenUsed/>
    <w:rsid w:val="0007645B"/>
    <w:pPr>
      <w:tabs>
        <w:tab w:val="center" w:pos="4680"/>
        <w:tab w:val="right" w:pos="9360"/>
      </w:tabs>
    </w:pPr>
  </w:style>
  <w:style w:type="character" w:customStyle="1" w:styleId="FooterChar">
    <w:name w:val="Footer Char"/>
    <w:basedOn w:val="DefaultParagraphFont"/>
    <w:link w:val="Footer"/>
    <w:uiPriority w:val="99"/>
    <w:rsid w:val="0007645B"/>
  </w:style>
  <w:style w:type="character" w:styleId="PageNumber">
    <w:name w:val="page number"/>
    <w:basedOn w:val="DefaultParagraphFont"/>
    <w:uiPriority w:val="99"/>
    <w:semiHidden/>
    <w:unhideWhenUsed/>
    <w:rsid w:val="0007645B"/>
  </w:style>
  <w:style w:type="character" w:customStyle="1" w:styleId="Heading1Char">
    <w:name w:val="Heading 1 Char"/>
    <w:basedOn w:val="DefaultParagraphFont"/>
    <w:link w:val="Heading1"/>
    <w:uiPriority w:val="9"/>
    <w:rsid w:val="002C0519"/>
    <w:rPr>
      <w:rFonts w:asciiTheme="majorHAnsi" w:eastAsiaTheme="majorEastAsia" w:hAnsiTheme="majorHAnsi" w:cstheme="majorBidi"/>
      <w:color w:val="003C71"/>
      <w:sz w:val="32"/>
      <w:szCs w:val="32"/>
    </w:rPr>
  </w:style>
  <w:style w:type="character" w:styleId="Hyperlink">
    <w:name w:val="Hyperlink"/>
    <w:basedOn w:val="DefaultParagraphFont"/>
    <w:uiPriority w:val="99"/>
    <w:unhideWhenUsed/>
    <w:rsid w:val="002C0519"/>
    <w:rPr>
      <w:color w:val="0563C1"/>
      <w:u w:val="single"/>
    </w:rPr>
  </w:style>
  <w:style w:type="character" w:styleId="Strong">
    <w:name w:val="Strong"/>
    <w:basedOn w:val="DefaultParagraphFont"/>
    <w:uiPriority w:val="22"/>
    <w:qFormat/>
    <w:rsid w:val="002C0519"/>
    <w:rPr>
      <w:b/>
      <w:bCs/>
    </w:rPr>
  </w:style>
  <w:style w:type="paragraph" w:customStyle="1" w:styleId="BoldText">
    <w:name w:val="Bold Text"/>
    <w:basedOn w:val="Normal"/>
    <w:link w:val="BoldTextChar"/>
    <w:qFormat/>
    <w:rsid w:val="002C0519"/>
    <w:pPr>
      <w:spacing w:after="200" w:line="276" w:lineRule="auto"/>
    </w:pPr>
    <w:rPr>
      <w:rFonts w:ascii="Calibri" w:eastAsia="Calibri" w:hAnsi="Calibri" w:cs="Times New Roman"/>
      <w:b/>
      <w:color w:val="DE3520"/>
      <w:sz w:val="22"/>
      <w:szCs w:val="22"/>
    </w:rPr>
  </w:style>
  <w:style w:type="character" w:customStyle="1" w:styleId="BoldTextChar">
    <w:name w:val="Bold Text Char"/>
    <w:basedOn w:val="DefaultParagraphFont"/>
    <w:link w:val="BoldText"/>
    <w:rsid w:val="002C0519"/>
    <w:rPr>
      <w:rFonts w:ascii="Calibri" w:eastAsia="Calibri" w:hAnsi="Calibri" w:cs="Times New Roman"/>
      <w:b/>
      <w:color w:val="DE3520"/>
      <w:sz w:val="22"/>
      <w:szCs w:val="22"/>
    </w:rPr>
  </w:style>
  <w:style w:type="paragraph" w:styleId="BodyText">
    <w:name w:val="Body Text"/>
    <w:basedOn w:val="Normal"/>
    <w:link w:val="BodyTextChar"/>
    <w:rsid w:val="002C0519"/>
    <w:pPr>
      <w:spacing w:line="480" w:lineRule="auto"/>
      <w:jc w:val="both"/>
    </w:pPr>
    <w:rPr>
      <w:rFonts w:ascii="Times New Roman" w:eastAsia="Batang" w:hAnsi="Times New Roman" w:cs="Times New Roman"/>
    </w:rPr>
  </w:style>
  <w:style w:type="character" w:customStyle="1" w:styleId="BodyTextChar">
    <w:name w:val="Body Text Char"/>
    <w:basedOn w:val="DefaultParagraphFont"/>
    <w:link w:val="BodyText"/>
    <w:rsid w:val="002C0519"/>
    <w:rPr>
      <w:rFonts w:ascii="Times New Roman" w:eastAsia="Batang" w:hAnsi="Times New Roman" w:cs="Times New Roman"/>
    </w:rPr>
  </w:style>
  <w:style w:type="paragraph" w:styleId="Title">
    <w:name w:val="Title"/>
    <w:basedOn w:val="Normal"/>
    <w:link w:val="TitleChar"/>
    <w:qFormat/>
    <w:rsid w:val="002C0519"/>
    <w:pPr>
      <w:jc w:val="center"/>
    </w:pPr>
    <w:rPr>
      <w:rFonts w:ascii="Times New Roman" w:eastAsia="Times New Roman" w:hAnsi="Times New Roman" w:cs="Times New Roman"/>
      <w:b/>
      <w:sz w:val="32"/>
      <w:szCs w:val="32"/>
    </w:rPr>
  </w:style>
  <w:style w:type="character" w:customStyle="1" w:styleId="TitleChar">
    <w:name w:val="Title Char"/>
    <w:basedOn w:val="DefaultParagraphFont"/>
    <w:link w:val="Title"/>
    <w:rsid w:val="002C0519"/>
    <w:rPr>
      <w:rFonts w:ascii="Times New Roman" w:eastAsia="Times New Roman" w:hAnsi="Times New Roman" w:cs="Times New Roman"/>
      <w:b/>
      <w:sz w:val="32"/>
      <w:szCs w:val="32"/>
    </w:rPr>
  </w:style>
  <w:style w:type="paragraph" w:styleId="NoSpacing">
    <w:name w:val="No Spacing"/>
    <w:uiPriority w:val="1"/>
    <w:qFormat/>
    <w:rsid w:val="002C0519"/>
    <w:rPr>
      <w:sz w:val="22"/>
      <w:szCs w:val="22"/>
    </w:rPr>
  </w:style>
  <w:style w:type="paragraph" w:customStyle="1" w:styleId="paragraph">
    <w:name w:val="paragraph"/>
    <w:basedOn w:val="Normal"/>
    <w:rsid w:val="002C051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C0519"/>
  </w:style>
  <w:style w:type="character" w:customStyle="1" w:styleId="eop">
    <w:name w:val="eop"/>
    <w:basedOn w:val="DefaultParagraphFont"/>
    <w:rsid w:val="002C0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org/" TargetMode="External"/><Relationship Id="rId13" Type="http://schemas.openxmlformats.org/officeDocument/2006/relationships/hyperlink" Target="https://eur02.safelinks.protection.outlook.com/?url=https%3A%2F%2Fwww.nestle-watersna.com%2Fen&amp;data=04%7C01%7CLaetitia.Allexant%40waters.nestle.com%7C8b16ecf810144feff46f08d8a051ef24%7C12a3af23a7694654847f958f3d479f4a%7C0%7C0%7C637435621045618169%7CUnknown%7CTWFpbGZsb3d8eyJWIjoiMC4wLjAwMDAiLCJQIjoiV2luMzIiLCJBTiI6Ik1haWwiLCJXVCI6Mn0%3D%7C1000&amp;sdata=j6ZQqw%2Fuxz61JfKVseAQ0pngfy%2BK%2B%2B35f8URZ2YB1%2B8%3D&amp;reserved=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ta.org/home/programs/Healthy-Lifestyles/Celebrate-Healthy-Lifestyles" TargetMode="External"/><Relationship Id="rId12" Type="http://schemas.openxmlformats.org/officeDocument/2006/relationships/hyperlink" Target="https://eur02.safelinks.protection.outlook.com/?url=https%3A%2F%2Fwww.readyrefresh.com%2Fen%2F&amp;data=04%7C01%7CLaetitia.Allexant%40waters.nestle.com%7C8b16ecf810144feff46f08d8a051ef24%7C12a3af23a7694654847f958f3d479f4a%7C0%7C0%7C637435621045588179%7CUnknown%7CTWFpbGZsb3d8eyJWIjoiMC4wLjAwMDAiLCJQIjoiV2luMzIiLCJBTiI6Ik1haWwiLCJXVCI6Mn0%3D%7C1000&amp;sdata=MvNzpJQBPkBFPjnCiNDFJghveoVc98Hg8fDuqoMA9zk%3D&amp;reserved=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pta.org/home/programs/Healthy-Lifestyles/HealthyHydration" TargetMode="External"/><Relationship Id="rId11" Type="http://schemas.openxmlformats.org/officeDocument/2006/relationships/hyperlink" Target="https://eur02.safelinks.protection.outlook.com/?url=https%3A%2F%2Fwww.nestlesplash.com%2F&amp;data=04%7C01%7CLaetitia.Allexant%40waters.nestle.com%7C8b16ecf810144feff46f08d8a051ef24%7C12a3af23a7694654847f958f3d479f4a%7C0%7C0%7C637435621045578188%7CUnknown%7CTWFpbGZsb3d8eyJWIjoiMC4wLjAwMDAiLCJQIjoiV2luMzIiLCJBTiI6Ik1haWwiLCJXVCI6Mn0%3D%7C1000&amp;sdata=6phIsgpbcAme36%2B74RElpWtzXFI1NmtHkXV8Z4uoswc%3D&amp;reserved=0"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nestle-watersna.com/" TargetMode="External"/><Relationship Id="rId4" Type="http://schemas.openxmlformats.org/officeDocument/2006/relationships/footnotes" Target="footnotes.xml"/><Relationship Id="rId9" Type="http://schemas.openxmlformats.org/officeDocument/2006/relationships/hyperlink" Target="https://www.pta.or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826</Words>
  <Characters>4712</Characters>
  <Application>Microsoft Office Word</Application>
  <DocSecurity>0</DocSecurity>
  <Lines>39</Lines>
  <Paragraphs>11</Paragraphs>
  <ScaleCrop>false</ScaleCrop>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Rose</dc:creator>
  <cp:keywords/>
  <dc:description/>
  <cp:lastModifiedBy>Dana Taylor</cp:lastModifiedBy>
  <cp:revision>4</cp:revision>
  <dcterms:created xsi:type="dcterms:W3CDTF">2021-02-11T15:22:00Z</dcterms:created>
  <dcterms:modified xsi:type="dcterms:W3CDTF">2021-02-11T19:04:00Z</dcterms:modified>
</cp:coreProperties>
</file>