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Greetings State P</w:t>
      </w:r>
      <w:commentRangeStart w:id="0"/>
      <w:r w:rsidDel="00000000" w:rsidR="00000000" w:rsidRPr="00000000">
        <w:rPr>
          <w:rtl w:val="0"/>
        </w:rPr>
        <w:t xml:space="preserve">TA Leaders/Partners/PTA Members,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National PTA strongly believes that annual state assessments are an important tool in understanding student learning and growth and identifying equity gaps. Now more than ever, we need an objective way to measure how students are performing so that education leaders, advocates and families can help support learning that was disrupted by the pandemic.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 ensure families have the information they need about the state assessment in their test and how it may be different this year, National PTA created two complementary state-specific resources. The </w:t>
      </w:r>
      <w:commentRangeStart w:id="1"/>
      <w:r w:rsidDel="00000000" w:rsidR="00000000" w:rsidRPr="00000000">
        <w:rPr>
          <w:rtl w:val="0"/>
        </w:rPr>
        <w:t xml:space="preserve">Family Guides to Annual State Tests </w:t>
      </w:r>
      <w:commentRangeEnd w:id="1"/>
      <w:r w:rsidDel="00000000" w:rsidR="00000000" w:rsidRPr="00000000">
        <w:commentReference w:id="1"/>
      </w:r>
      <w:r w:rsidDel="00000000" w:rsidR="00000000" w:rsidRPr="00000000">
        <w:rPr>
          <w:rtl w:val="0"/>
        </w:rPr>
        <w:t xml:space="preserve">are updated versions of our previous guides, and include general information such as testing requirements, how the results are used, and what types of questions are on the test in each state. </w:t>
      </w:r>
      <w:commentRangeStart w:id="2"/>
      <w:r w:rsidDel="00000000" w:rsidR="00000000" w:rsidRPr="00000000">
        <w:rPr>
          <w:rtl w:val="0"/>
        </w:rPr>
        <w:t xml:space="preserve">Measuring Student Learning in 2021 </w:t>
      </w:r>
      <w:commentRangeEnd w:id="2"/>
      <w:r w:rsidDel="00000000" w:rsidR="00000000" w:rsidRPr="00000000">
        <w:commentReference w:id="2"/>
      </w:r>
      <w:r w:rsidDel="00000000" w:rsidR="00000000" w:rsidRPr="00000000">
        <w:rPr>
          <w:rtl w:val="0"/>
        </w:rPr>
        <w:t xml:space="preserve">contains details on what the state assessment will be like in 2021, and includes any changes to the test or how results are used for accountability purposes.To find the resources for your state, select your state on the map. (INSERT LINK)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These resources can be shared via e-mail, on social media or printed and distributed to families in your network. We encourage you to share these widely with your networks as a resource for families and parents. We have attached a social media toolkit to this email with customizable tweets and posts.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appreciate your continued support,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rica Gray" w:id="0" w:date="2021-02-02T20:26:05Z">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would change depending on audience, but these are some of the recs we'd recommend sharing the guides with at scale.</w:t>
      </w:r>
    </w:p>
  </w:comment>
  <w:comment w:author="Erica Gray" w:id="1" w:date="2021-02-02T20:53:21Z">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link</w:t>
      </w:r>
    </w:p>
  </w:comment>
  <w:comment w:author="Erica Gray" w:id="2" w:date="2021-02-02T20:56:01Z">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link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